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5CB58" w14:textId="77777777" w:rsidR="00B411AC" w:rsidRPr="003A019E" w:rsidRDefault="5C8BF454" w:rsidP="5E25D3BE">
      <w:pPr>
        <w:spacing w:after="80" w:line="20" w:lineRule="atLeast"/>
        <w:rPr>
          <w:color w:val="222222"/>
        </w:rPr>
      </w:pPr>
      <w:r w:rsidRPr="003A019E">
        <w:rPr>
          <w:b/>
          <w:bCs/>
          <w:color w:val="222222"/>
        </w:rPr>
        <w:t xml:space="preserve">Proponent </w:t>
      </w:r>
      <w:r w:rsidRPr="003A019E">
        <w:rPr>
          <w:color w:val="222222"/>
        </w:rPr>
        <w:t>(name/institution)</w:t>
      </w:r>
    </w:p>
    <w:tbl>
      <w:tblPr>
        <w:tblStyle w:val="TableGrid"/>
        <w:tblW w:w="0" w:type="auto"/>
        <w:tblLayout w:type="fixed"/>
        <w:tblLook w:val="06A0" w:firstRow="1" w:lastRow="0" w:firstColumn="1" w:lastColumn="0" w:noHBand="1" w:noVBand="1"/>
      </w:tblPr>
      <w:tblGrid>
        <w:gridCol w:w="9630"/>
      </w:tblGrid>
      <w:tr w:rsidR="0000493A" w:rsidRPr="003A019E" w14:paraId="61A956BA" w14:textId="77777777" w:rsidTr="656371E8">
        <w:tc>
          <w:tcPr>
            <w:tcW w:w="9630" w:type="dxa"/>
            <w:tcBorders>
              <w:top w:val="single" w:sz="8" w:space="0" w:color="auto"/>
              <w:left w:val="single" w:sz="8" w:space="0" w:color="auto"/>
              <w:bottom w:val="single" w:sz="8" w:space="0" w:color="auto"/>
              <w:right w:val="single" w:sz="8" w:space="0" w:color="auto"/>
            </w:tcBorders>
          </w:tcPr>
          <w:p w14:paraId="4B56F2B1" w14:textId="002229C8" w:rsidR="5E25D3BE" w:rsidRPr="003A019E" w:rsidRDefault="006A1CA2">
            <w:r w:rsidRPr="003A019E">
              <w:rPr>
                <w:b/>
                <w:bCs/>
              </w:rPr>
              <w:t xml:space="preserve">Dr </w:t>
            </w:r>
            <w:proofErr w:type="spellStart"/>
            <w:r w:rsidRPr="003A019E">
              <w:rPr>
                <w:b/>
                <w:bCs/>
              </w:rPr>
              <w:t>Dheeraj</w:t>
            </w:r>
            <w:proofErr w:type="spellEnd"/>
            <w:r w:rsidRPr="003A019E">
              <w:rPr>
                <w:b/>
                <w:bCs/>
              </w:rPr>
              <w:t xml:space="preserve"> Singh,</w:t>
            </w:r>
            <w:r w:rsidR="003E328D" w:rsidRPr="003A019E">
              <w:rPr>
                <w:b/>
                <w:bCs/>
              </w:rPr>
              <w:t xml:space="preserve"> Dr M K Chaudhary, Dr </w:t>
            </w:r>
            <w:proofErr w:type="spellStart"/>
            <w:r w:rsidR="003E328D" w:rsidRPr="003A019E">
              <w:rPr>
                <w:b/>
                <w:bCs/>
              </w:rPr>
              <w:t>Chandan</w:t>
            </w:r>
            <w:proofErr w:type="spellEnd"/>
            <w:r w:rsidR="003E328D" w:rsidRPr="003A019E">
              <w:rPr>
                <w:b/>
                <w:bCs/>
              </w:rPr>
              <w:t xml:space="preserve"> and Dr </w:t>
            </w:r>
            <w:proofErr w:type="spellStart"/>
            <w:r w:rsidR="003E328D" w:rsidRPr="003A019E">
              <w:rPr>
                <w:b/>
                <w:bCs/>
              </w:rPr>
              <w:t>Aishwarya</w:t>
            </w:r>
            <w:proofErr w:type="spellEnd"/>
            <w:r w:rsidR="003E328D" w:rsidRPr="003A019E">
              <w:rPr>
                <w:b/>
                <w:bCs/>
              </w:rPr>
              <w:t xml:space="preserve"> </w:t>
            </w:r>
            <w:proofErr w:type="spellStart"/>
            <w:r w:rsidR="003E328D" w:rsidRPr="003A019E">
              <w:rPr>
                <w:b/>
                <w:bCs/>
              </w:rPr>
              <w:t>Dudi</w:t>
            </w:r>
            <w:proofErr w:type="spellEnd"/>
            <w:r w:rsidR="003E328D" w:rsidRPr="003A019E">
              <w:rPr>
                <w:b/>
                <w:bCs/>
              </w:rPr>
              <w:t xml:space="preserve"> , </w:t>
            </w:r>
            <w:r w:rsidRPr="003A019E">
              <w:rPr>
                <w:b/>
                <w:bCs/>
              </w:rPr>
              <w:t xml:space="preserve">KVK CAZRI </w:t>
            </w:r>
            <w:proofErr w:type="spellStart"/>
            <w:r w:rsidRPr="003A019E">
              <w:rPr>
                <w:b/>
                <w:bCs/>
              </w:rPr>
              <w:t>Pali</w:t>
            </w:r>
            <w:proofErr w:type="spellEnd"/>
          </w:p>
        </w:tc>
      </w:tr>
    </w:tbl>
    <w:p w14:paraId="38710306" w14:textId="77777777" w:rsidR="00B411AC" w:rsidRPr="003A019E" w:rsidRDefault="004837F7" w:rsidP="00B6330A">
      <w:pPr>
        <w:spacing w:after="80" w:line="20" w:lineRule="atLeast"/>
      </w:pPr>
      <w:r w:rsidRPr="003A019E">
        <w:rPr>
          <w:b/>
          <w:bCs/>
          <w:color w:val="222222"/>
        </w:rPr>
        <w:t xml:space="preserve"> </w:t>
      </w:r>
    </w:p>
    <w:p w14:paraId="628DD4C5" w14:textId="77777777" w:rsidR="00B411AC" w:rsidRPr="003A019E" w:rsidRDefault="004837F7" w:rsidP="00B6330A">
      <w:pPr>
        <w:spacing w:after="80" w:line="20" w:lineRule="atLeast"/>
      </w:pPr>
      <w:r w:rsidRPr="003A019E">
        <w:rPr>
          <w:b/>
          <w:bCs/>
          <w:color w:val="222222"/>
        </w:rPr>
        <w:t>Title for the example (case study) presented</w:t>
      </w:r>
    </w:p>
    <w:tbl>
      <w:tblPr>
        <w:tblStyle w:val="TableGrid"/>
        <w:tblW w:w="0" w:type="auto"/>
        <w:tblLayout w:type="fixed"/>
        <w:tblLook w:val="06A0" w:firstRow="1" w:lastRow="0" w:firstColumn="1" w:lastColumn="0" w:noHBand="1" w:noVBand="1"/>
      </w:tblPr>
      <w:tblGrid>
        <w:gridCol w:w="9630"/>
      </w:tblGrid>
      <w:tr w:rsidR="0000493A" w:rsidRPr="003A019E" w14:paraId="086BA815" w14:textId="77777777" w:rsidTr="656371E8">
        <w:tc>
          <w:tcPr>
            <w:tcW w:w="9630" w:type="dxa"/>
            <w:tcBorders>
              <w:top w:val="single" w:sz="8" w:space="0" w:color="auto"/>
              <w:left w:val="single" w:sz="8" w:space="0" w:color="auto"/>
              <w:bottom w:val="single" w:sz="8" w:space="0" w:color="auto"/>
              <w:right w:val="single" w:sz="8" w:space="0" w:color="auto"/>
            </w:tcBorders>
          </w:tcPr>
          <w:p w14:paraId="7628705D" w14:textId="446CB5AE" w:rsidR="5E25D3BE" w:rsidRPr="003A019E" w:rsidRDefault="006A1CA2">
            <w:bookmarkStart w:id="0" w:name="_GoBack"/>
            <w:proofErr w:type="spellStart"/>
            <w:r w:rsidRPr="003A019E">
              <w:rPr>
                <w:b/>
                <w:bCs/>
              </w:rPr>
              <w:t>Nutri</w:t>
            </w:r>
            <w:proofErr w:type="spellEnd"/>
            <w:r w:rsidR="00C347D3">
              <w:rPr>
                <w:b/>
                <w:bCs/>
              </w:rPr>
              <w:t>-</w:t>
            </w:r>
            <w:r w:rsidRPr="003A019E">
              <w:rPr>
                <w:b/>
                <w:bCs/>
              </w:rPr>
              <w:t>gardens for food and livelihood security</w:t>
            </w:r>
            <w:r w:rsidR="00C347D3">
              <w:rPr>
                <w:b/>
                <w:bCs/>
              </w:rPr>
              <w:t xml:space="preserve"> in arid zone</w:t>
            </w:r>
            <w:bookmarkEnd w:id="0"/>
          </w:p>
        </w:tc>
      </w:tr>
    </w:tbl>
    <w:p w14:paraId="251BF0B1" w14:textId="77777777" w:rsidR="00B411AC" w:rsidRPr="003A019E" w:rsidRDefault="004837F7" w:rsidP="00B6330A">
      <w:pPr>
        <w:spacing w:after="80" w:line="20" w:lineRule="atLeast"/>
      </w:pPr>
      <w:r w:rsidRPr="003A019E">
        <w:rPr>
          <w:b/>
          <w:bCs/>
          <w:color w:val="222222"/>
        </w:rPr>
        <w:t xml:space="preserve"> </w:t>
      </w:r>
    </w:p>
    <w:p w14:paraId="3BED7F95" w14:textId="77777777" w:rsidR="00B411AC" w:rsidRPr="003A019E" w:rsidRDefault="004837F7" w:rsidP="00B6330A">
      <w:pPr>
        <w:spacing w:after="80" w:line="20" w:lineRule="atLeast"/>
      </w:pPr>
      <w:r w:rsidRPr="003A019E">
        <w:rPr>
          <w:b/>
          <w:bCs/>
          <w:color w:val="222222"/>
        </w:rPr>
        <w:t xml:space="preserve">Country context/location </w:t>
      </w:r>
      <w:r w:rsidRPr="003A019E">
        <w:rPr>
          <w:color w:val="222222"/>
        </w:rPr>
        <w:t>(national/sub-national; urban/rural)</w:t>
      </w:r>
    </w:p>
    <w:tbl>
      <w:tblPr>
        <w:tblStyle w:val="TableGrid"/>
        <w:tblW w:w="0" w:type="auto"/>
        <w:tblLayout w:type="fixed"/>
        <w:tblLook w:val="06A0" w:firstRow="1" w:lastRow="0" w:firstColumn="1" w:lastColumn="0" w:noHBand="1" w:noVBand="1"/>
      </w:tblPr>
      <w:tblGrid>
        <w:gridCol w:w="9630"/>
      </w:tblGrid>
      <w:tr w:rsidR="0000493A" w:rsidRPr="003A019E" w14:paraId="5FEB8B8A" w14:textId="77777777" w:rsidTr="656371E8">
        <w:tc>
          <w:tcPr>
            <w:tcW w:w="9630" w:type="dxa"/>
            <w:tcBorders>
              <w:top w:val="single" w:sz="8" w:space="0" w:color="auto"/>
              <w:left w:val="single" w:sz="8" w:space="0" w:color="auto"/>
              <w:bottom w:val="single" w:sz="8" w:space="0" w:color="auto"/>
              <w:right w:val="single" w:sz="8" w:space="0" w:color="auto"/>
            </w:tcBorders>
          </w:tcPr>
          <w:p w14:paraId="52D7E34D" w14:textId="71394897" w:rsidR="5E25D3BE" w:rsidRPr="003A019E" w:rsidRDefault="006A1CA2" w:rsidP="656371E8">
            <w:pPr>
              <w:rPr>
                <w:color w:val="222222"/>
              </w:rPr>
            </w:pPr>
            <w:r w:rsidRPr="003A019E">
              <w:rPr>
                <w:color w:val="222222"/>
              </w:rPr>
              <w:t xml:space="preserve">The project was launched in </w:t>
            </w:r>
            <w:r w:rsidR="003A019E" w:rsidRPr="003A019E">
              <w:rPr>
                <w:color w:val="222222"/>
              </w:rPr>
              <w:t>50</w:t>
            </w:r>
            <w:r w:rsidRPr="003A019E">
              <w:rPr>
                <w:color w:val="222222"/>
              </w:rPr>
              <w:t xml:space="preserve">0 households </w:t>
            </w:r>
            <w:r w:rsidR="00711196" w:rsidRPr="003A019E">
              <w:rPr>
                <w:color w:val="222222"/>
              </w:rPr>
              <w:t xml:space="preserve">in different </w:t>
            </w:r>
            <w:r w:rsidRPr="003A019E">
              <w:rPr>
                <w:color w:val="222222"/>
              </w:rPr>
              <w:t xml:space="preserve">villages of </w:t>
            </w:r>
            <w:proofErr w:type="spellStart"/>
            <w:r w:rsidRPr="003A019E">
              <w:rPr>
                <w:color w:val="222222"/>
              </w:rPr>
              <w:t>Pali</w:t>
            </w:r>
            <w:proofErr w:type="spellEnd"/>
            <w:r w:rsidRPr="003A019E">
              <w:rPr>
                <w:color w:val="222222"/>
              </w:rPr>
              <w:t xml:space="preserve"> district in Rajasthan India.</w:t>
            </w:r>
          </w:p>
          <w:p w14:paraId="3F37EF7E" w14:textId="2C3330F0" w:rsidR="5E25D3BE" w:rsidRPr="003A019E" w:rsidRDefault="5E25D3BE"/>
        </w:tc>
      </w:tr>
    </w:tbl>
    <w:p w14:paraId="6A551402" w14:textId="77777777" w:rsidR="00B411AC" w:rsidRPr="003A019E" w:rsidRDefault="004837F7" w:rsidP="00B6330A">
      <w:pPr>
        <w:spacing w:after="80" w:line="20" w:lineRule="atLeast"/>
      </w:pPr>
      <w:r w:rsidRPr="003A019E">
        <w:rPr>
          <w:b/>
          <w:bCs/>
          <w:color w:val="222222"/>
        </w:rPr>
        <w:t xml:space="preserve"> </w:t>
      </w:r>
    </w:p>
    <w:p w14:paraId="5CED79A0" w14:textId="77777777" w:rsidR="00B411AC" w:rsidRPr="003A019E" w:rsidRDefault="004837F7" w:rsidP="00B6330A">
      <w:pPr>
        <w:spacing w:after="80" w:line="20" w:lineRule="atLeast"/>
      </w:pPr>
      <w:r w:rsidRPr="003A019E">
        <w:rPr>
          <w:b/>
          <w:bCs/>
          <w:color w:val="222222"/>
        </w:rPr>
        <w:t>Food Security and Nutrition (FSN) context and underlying drivers affecting FSN</w:t>
      </w:r>
    </w:p>
    <w:p w14:paraId="1D5FD45B" w14:textId="77777777" w:rsidR="00B411AC" w:rsidRPr="003A019E" w:rsidRDefault="004837F7" w:rsidP="00B6330A">
      <w:pPr>
        <w:spacing w:after="80" w:line="20" w:lineRule="atLeast"/>
      </w:pPr>
      <w:r w:rsidRPr="003A019E">
        <w:rPr>
          <w:color w:val="222222"/>
        </w:rPr>
        <w:t>(</w:t>
      </w:r>
      <w:proofErr w:type="gramStart"/>
      <w:r w:rsidRPr="003A019E">
        <w:rPr>
          <w:color w:val="222222"/>
        </w:rPr>
        <w:t>i.e</w:t>
      </w:r>
      <w:proofErr w:type="gramEnd"/>
      <w:r w:rsidRPr="003A019E">
        <w:rPr>
          <w:color w:val="222222"/>
        </w:rPr>
        <w:t>. conflict, climate variability and extremes, economic slowdowns and downturns, COVID-19 or measures to contain it, and/or persistent poverty and inequality)</w:t>
      </w:r>
    </w:p>
    <w:tbl>
      <w:tblPr>
        <w:tblStyle w:val="TableGrid"/>
        <w:tblW w:w="0" w:type="auto"/>
        <w:tblLayout w:type="fixed"/>
        <w:tblLook w:val="06A0" w:firstRow="1" w:lastRow="0" w:firstColumn="1" w:lastColumn="0" w:noHBand="1" w:noVBand="1"/>
      </w:tblPr>
      <w:tblGrid>
        <w:gridCol w:w="9630"/>
      </w:tblGrid>
      <w:tr w:rsidR="0000493A" w:rsidRPr="003A019E" w14:paraId="55211FCD" w14:textId="77777777" w:rsidTr="656371E8">
        <w:tc>
          <w:tcPr>
            <w:tcW w:w="9630" w:type="dxa"/>
            <w:tcBorders>
              <w:top w:val="single" w:sz="8" w:space="0" w:color="auto"/>
              <w:left w:val="single" w:sz="8" w:space="0" w:color="auto"/>
              <w:bottom w:val="single" w:sz="8" w:space="0" w:color="auto"/>
              <w:right w:val="single" w:sz="8" w:space="0" w:color="auto"/>
            </w:tcBorders>
          </w:tcPr>
          <w:p w14:paraId="6C8DA268" w14:textId="77777777" w:rsidR="006A1CA2" w:rsidRPr="003A019E" w:rsidRDefault="006A1CA2" w:rsidP="006A1CA2">
            <w:pPr>
              <w:pStyle w:val="NormalWeb"/>
              <w:ind w:firstLine="720"/>
              <w:jc w:val="both"/>
              <w:rPr>
                <w:sz w:val="24"/>
                <w:szCs w:val="24"/>
              </w:rPr>
            </w:pPr>
            <w:r w:rsidRPr="003A019E">
              <w:rPr>
                <w:sz w:val="24"/>
                <w:szCs w:val="24"/>
              </w:rPr>
              <w:t>There is widespread poverty, food insecurity and under-nutrition in India. The household level data on calorie intake indicates that the average calorie consumption among population in India is declining over the last twenty years. Considering the parameters of economic and social development, India’s undernourished population is continually on the rise and the situation has worsened with the spiraling inflation witnessed with regard to food prices. Even though with the government effort India is in a row towards achieving food security but still there is a large population suffering from undernourishment, and starvation. So the concern for nutritional security is the need of the hour.</w:t>
            </w:r>
          </w:p>
          <w:p w14:paraId="109C6772" w14:textId="77777777" w:rsidR="006A1CA2" w:rsidRPr="003A019E" w:rsidRDefault="006A1CA2" w:rsidP="006A1CA2">
            <w:pPr>
              <w:pStyle w:val="NormalWeb"/>
              <w:ind w:firstLine="720"/>
              <w:jc w:val="both"/>
              <w:rPr>
                <w:sz w:val="24"/>
                <w:szCs w:val="24"/>
              </w:rPr>
            </w:pPr>
            <w:r w:rsidRPr="003A019E">
              <w:rPr>
                <w:sz w:val="24"/>
                <w:szCs w:val="24"/>
              </w:rPr>
              <w:t xml:space="preserve">Vegetables are recognized as the most important source of micronutrients. Vegetable consumption can play an important role for eradicating micro-nutritional deficiencies. The inadequate supply of vegetables, particularly during the off-season, higher market price and lesser awareness regarding their consumption are key factors that limit the vegetable consumption rate in India. The per capita vegetable consumption in India (86 g/day) is far below the ICMR’s recommendation (300 g/day). One way to achieve this goal is through </w:t>
            </w:r>
            <w:proofErr w:type="spellStart"/>
            <w:r w:rsidRPr="003A019E">
              <w:rPr>
                <w:sz w:val="24"/>
                <w:szCs w:val="24"/>
              </w:rPr>
              <w:t>nutri</w:t>
            </w:r>
            <w:proofErr w:type="spellEnd"/>
            <w:r w:rsidRPr="003A019E">
              <w:rPr>
                <w:sz w:val="24"/>
                <w:szCs w:val="24"/>
              </w:rPr>
              <w:t xml:space="preserve">-garden or kitchen garden. Home gardens are a part of agriculture and food production systems in many developing countries and are extensively used as an answer to ensure food and nutritional security in the circumstances of a global food crisis. Vegetable based </w:t>
            </w:r>
            <w:proofErr w:type="spellStart"/>
            <w:r w:rsidRPr="003A019E">
              <w:rPr>
                <w:sz w:val="24"/>
                <w:szCs w:val="24"/>
              </w:rPr>
              <w:t>nutri</w:t>
            </w:r>
            <w:proofErr w:type="spellEnd"/>
            <w:r w:rsidRPr="003A019E">
              <w:rPr>
                <w:sz w:val="24"/>
                <w:szCs w:val="24"/>
              </w:rPr>
              <w:t xml:space="preserve">-gardening is important especially in rural areas where people have limited income-earning opportunities and poor access to markets. </w:t>
            </w:r>
            <w:proofErr w:type="spellStart"/>
            <w:r w:rsidRPr="003A019E">
              <w:rPr>
                <w:sz w:val="24"/>
                <w:szCs w:val="24"/>
              </w:rPr>
              <w:lastRenderedPageBreak/>
              <w:t>Nutri</w:t>
            </w:r>
            <w:proofErr w:type="spellEnd"/>
            <w:r w:rsidRPr="003A019E">
              <w:rPr>
                <w:sz w:val="24"/>
                <w:szCs w:val="24"/>
              </w:rPr>
              <w:t xml:space="preserve">-gardens are an important source of food and income for poor households in rural and </w:t>
            </w:r>
            <w:proofErr w:type="spellStart"/>
            <w:r w:rsidRPr="003A019E">
              <w:rPr>
                <w:sz w:val="24"/>
                <w:szCs w:val="24"/>
              </w:rPr>
              <w:t>peri</w:t>
            </w:r>
            <w:proofErr w:type="spellEnd"/>
            <w:r w:rsidRPr="003A019E">
              <w:rPr>
                <w:sz w:val="24"/>
                <w:szCs w:val="24"/>
              </w:rPr>
              <w:t>-urban areas. Thus it helps in increasing the nutritional status and income of people.</w:t>
            </w:r>
          </w:p>
          <w:p w14:paraId="62EDBAB8" w14:textId="78BC581F" w:rsidR="5E25D3BE" w:rsidRPr="003A019E" w:rsidRDefault="5E25D3BE" w:rsidP="00B3251D"/>
        </w:tc>
      </w:tr>
    </w:tbl>
    <w:p w14:paraId="72CDD815" w14:textId="77777777" w:rsidR="00B411AC" w:rsidRPr="003A019E" w:rsidRDefault="004837F7" w:rsidP="00B6330A">
      <w:pPr>
        <w:spacing w:after="80" w:line="20" w:lineRule="atLeast"/>
      </w:pPr>
      <w:r w:rsidRPr="003A019E">
        <w:rPr>
          <w:b/>
          <w:bCs/>
          <w:color w:val="222222"/>
        </w:rPr>
        <w:lastRenderedPageBreak/>
        <w:t xml:space="preserve"> </w:t>
      </w:r>
    </w:p>
    <w:p w14:paraId="5DE78AF3" w14:textId="77777777" w:rsidR="00B411AC" w:rsidRPr="003A019E" w:rsidRDefault="004837F7" w:rsidP="00B6330A">
      <w:pPr>
        <w:spacing w:after="80" w:line="20" w:lineRule="atLeast"/>
      </w:pPr>
      <w:r w:rsidRPr="003A019E">
        <w:rPr>
          <w:b/>
          <w:bCs/>
          <w:color w:val="222222"/>
        </w:rPr>
        <w:t xml:space="preserve">Type of food system / key characteristics of the food system component considered </w:t>
      </w:r>
      <w:r w:rsidRPr="003A019E">
        <w:rPr>
          <w:color w:val="222222"/>
        </w:rPr>
        <w:t>(please describe the challenges, inter-linkages, and complementarities among the food system's components)</w:t>
      </w:r>
    </w:p>
    <w:tbl>
      <w:tblPr>
        <w:tblStyle w:val="TableGrid"/>
        <w:tblW w:w="0" w:type="auto"/>
        <w:tblLayout w:type="fixed"/>
        <w:tblLook w:val="06A0" w:firstRow="1" w:lastRow="0" w:firstColumn="1" w:lastColumn="0" w:noHBand="1" w:noVBand="1"/>
      </w:tblPr>
      <w:tblGrid>
        <w:gridCol w:w="9630"/>
      </w:tblGrid>
      <w:tr w:rsidR="0000493A" w:rsidRPr="003A019E" w14:paraId="02715A04" w14:textId="77777777" w:rsidTr="656371E8">
        <w:tc>
          <w:tcPr>
            <w:tcW w:w="9630" w:type="dxa"/>
            <w:tcBorders>
              <w:top w:val="single" w:sz="8" w:space="0" w:color="auto"/>
              <w:left w:val="single" w:sz="8" w:space="0" w:color="auto"/>
              <w:bottom w:val="single" w:sz="8" w:space="0" w:color="auto"/>
              <w:right w:val="single" w:sz="8" w:space="0" w:color="auto"/>
            </w:tcBorders>
          </w:tcPr>
          <w:p w14:paraId="500DD815" w14:textId="523C35B8" w:rsidR="006A1CA2" w:rsidRPr="003A019E" w:rsidRDefault="006A1CA2" w:rsidP="006A1CA2">
            <w:pPr>
              <w:pStyle w:val="NormalWeb"/>
              <w:ind w:firstLine="720"/>
              <w:jc w:val="both"/>
              <w:rPr>
                <w:sz w:val="24"/>
                <w:szCs w:val="24"/>
              </w:rPr>
            </w:pPr>
            <w:r w:rsidRPr="003A019E">
              <w:rPr>
                <w:sz w:val="24"/>
                <w:szCs w:val="24"/>
              </w:rPr>
              <w:t>In arid zone the key challenge is availability of fruits and vegetables</w:t>
            </w:r>
            <w:r w:rsidR="002158EE" w:rsidRPr="003A019E">
              <w:rPr>
                <w:sz w:val="24"/>
                <w:szCs w:val="24"/>
              </w:rPr>
              <w:t xml:space="preserve"> </w:t>
            </w:r>
            <w:r w:rsidRPr="003A019E">
              <w:rPr>
                <w:sz w:val="24"/>
                <w:szCs w:val="24"/>
              </w:rPr>
              <w:t xml:space="preserve">all the year </w:t>
            </w:r>
            <w:r w:rsidR="003A019E" w:rsidRPr="003A019E">
              <w:rPr>
                <w:sz w:val="24"/>
                <w:szCs w:val="24"/>
              </w:rPr>
              <w:t>round. The</w:t>
            </w:r>
            <w:r w:rsidRPr="003A019E">
              <w:rPr>
                <w:sz w:val="24"/>
                <w:szCs w:val="24"/>
              </w:rPr>
              <w:t xml:space="preserve"> home based </w:t>
            </w:r>
            <w:proofErr w:type="spellStart"/>
            <w:r w:rsidRPr="003A019E">
              <w:rPr>
                <w:sz w:val="24"/>
                <w:szCs w:val="24"/>
              </w:rPr>
              <w:t>nutri</w:t>
            </w:r>
            <w:proofErr w:type="spellEnd"/>
            <w:r w:rsidRPr="003A019E">
              <w:rPr>
                <w:sz w:val="24"/>
                <w:szCs w:val="24"/>
              </w:rPr>
              <w:t>-gardens can enhance food and nutritional security in many ways, most importantly through Direct access to a diversity of nutritionally rich foods; access to healthy diet that contains adequate macro and micro nutrients; food provision during seasonal lean periods. It will help in conservation of the local species of vegetables besides savings on food bills an income from sales of garden products.</w:t>
            </w:r>
          </w:p>
          <w:p w14:paraId="3E276FAD" w14:textId="77777777" w:rsidR="006A1CA2" w:rsidRPr="003A019E" w:rsidRDefault="006A1CA2" w:rsidP="006A1CA2">
            <w:pPr>
              <w:pStyle w:val="NormalWeb"/>
              <w:ind w:firstLine="720"/>
              <w:jc w:val="both"/>
              <w:rPr>
                <w:sz w:val="24"/>
                <w:szCs w:val="24"/>
              </w:rPr>
            </w:pPr>
            <w:r w:rsidRPr="003A019E">
              <w:rPr>
                <w:sz w:val="24"/>
                <w:szCs w:val="24"/>
              </w:rPr>
              <w:t xml:space="preserve">Apart from these, </w:t>
            </w:r>
            <w:proofErr w:type="spellStart"/>
            <w:r w:rsidRPr="003A019E">
              <w:rPr>
                <w:sz w:val="24"/>
                <w:szCs w:val="24"/>
              </w:rPr>
              <w:t>nutri</w:t>
            </w:r>
            <w:proofErr w:type="spellEnd"/>
            <w:r w:rsidRPr="003A019E">
              <w:rPr>
                <w:sz w:val="24"/>
                <w:szCs w:val="24"/>
              </w:rPr>
              <w:t>-garden provide multiple social benefits such as enhancing food and nutritional security, empowering women, promoting social justice and equity, and preserving indigenous knowledge and culture. Studies reported that due to inadequate consumption of vegetables, micro-nutrients deficiency especially iron, vitamin A and iodine are prevalent in the developing world. The challenge of rising vegetables consumption is a major concern for health professionals. Vegetables are rich in nutrient and vitamins hence help combat malnutrition through dietary diversity. Dietary diversification balances the diet by enhancing the supply of essential micro-nutrients leading to improved health, such as improving functions of the whole body, disease prevention, and delayed disease progression, enhanced thinking ability and increased efficiency. Intake of vegetable can enhance in micro-vascular reactivity, better cognitive performance, decreased risk of colorectal cancer, reduce the risk of overweight, coronary heart disease, and reduced risk of kidney disease. In cities, the vegetables reaching the market contain high amount of pesticide residues, it is of special interest to the consumers to grow their own vegetables for domestic consumption. Pesticides applications for disease and insect-pest management are discouraged in the nutrition gardens.</w:t>
            </w:r>
          </w:p>
          <w:p w14:paraId="15052BE3" w14:textId="77777777" w:rsidR="5E25D3BE" w:rsidRPr="003A019E" w:rsidRDefault="5E25D3BE" w:rsidP="656371E8">
            <w:pPr>
              <w:rPr>
                <w:color w:val="222222"/>
              </w:rPr>
            </w:pPr>
          </w:p>
        </w:tc>
      </w:tr>
    </w:tbl>
    <w:p w14:paraId="519707EB" w14:textId="77777777" w:rsidR="00B411AC" w:rsidRPr="003A019E" w:rsidRDefault="004837F7" w:rsidP="00B6330A">
      <w:pPr>
        <w:spacing w:after="80" w:line="20" w:lineRule="atLeast"/>
      </w:pPr>
      <w:r w:rsidRPr="003A019E">
        <w:rPr>
          <w:b/>
          <w:bCs/>
          <w:color w:val="222222"/>
        </w:rPr>
        <w:t xml:space="preserve"> </w:t>
      </w:r>
    </w:p>
    <w:p w14:paraId="2A17B29E" w14:textId="77777777" w:rsidR="00B411AC" w:rsidRPr="003A019E" w:rsidRDefault="004837F7" w:rsidP="00B6330A">
      <w:pPr>
        <w:spacing w:after="80" w:line="20" w:lineRule="atLeast"/>
      </w:pPr>
      <w:r w:rsidRPr="003A019E">
        <w:rPr>
          <w:b/>
          <w:bCs/>
          <w:color w:val="222222"/>
        </w:rPr>
        <w:t xml:space="preserve">Combined goals of the policies, investments and/or interventions described </w:t>
      </w:r>
      <w:r w:rsidRPr="003A019E">
        <w:rPr>
          <w:color w:val="222222"/>
        </w:rPr>
        <w:t>(a, b and/or c)</w:t>
      </w:r>
    </w:p>
    <w:p w14:paraId="6A2C259F" w14:textId="77777777" w:rsidR="00B411AC" w:rsidRPr="003A019E" w:rsidRDefault="004837F7" w:rsidP="5E25D3BE">
      <w:pPr>
        <w:spacing w:after="80" w:line="257" w:lineRule="exact"/>
        <w:ind w:left="360" w:hanging="360"/>
      </w:pPr>
      <w:r w:rsidRPr="003A019E">
        <w:t>(a)    Strengthened resilience to external shocks and stresses (e.g. climate, conflict, economic, COVID-19)</w:t>
      </w:r>
    </w:p>
    <w:p w14:paraId="3AAC36E1" w14:textId="77777777" w:rsidR="00B411AC" w:rsidRPr="003A019E" w:rsidRDefault="004837F7" w:rsidP="5E25D3BE">
      <w:pPr>
        <w:spacing w:after="80" w:line="257" w:lineRule="exact"/>
        <w:ind w:left="360" w:hanging="360"/>
      </w:pPr>
      <w:r w:rsidRPr="003A019E">
        <w:t>(b)   Address underlying structural causes of hunger and malnutrition (e.g. poverty, inequality)</w:t>
      </w:r>
    </w:p>
    <w:p w14:paraId="7BC221B6" w14:textId="77777777" w:rsidR="00B411AC" w:rsidRPr="003A019E" w:rsidRDefault="004837F7" w:rsidP="5E25D3BE">
      <w:pPr>
        <w:spacing w:after="80" w:line="257" w:lineRule="exact"/>
        <w:ind w:left="360" w:hanging="360"/>
      </w:pPr>
      <w:r w:rsidRPr="003A019E">
        <w:t>(c)    Sustainably transforming food systems to lower the cost of nutritious foods and/or improve the affordability of healthy diets</w:t>
      </w:r>
    </w:p>
    <w:tbl>
      <w:tblPr>
        <w:tblStyle w:val="TableGrid"/>
        <w:tblW w:w="0" w:type="auto"/>
        <w:tblLayout w:type="fixed"/>
        <w:tblLook w:val="06A0" w:firstRow="1" w:lastRow="0" w:firstColumn="1" w:lastColumn="0" w:noHBand="1" w:noVBand="1"/>
      </w:tblPr>
      <w:tblGrid>
        <w:gridCol w:w="9630"/>
      </w:tblGrid>
      <w:tr w:rsidR="0000493A" w:rsidRPr="003A019E" w14:paraId="3AFCB3DA" w14:textId="77777777" w:rsidTr="656371E8">
        <w:tc>
          <w:tcPr>
            <w:tcW w:w="9630" w:type="dxa"/>
            <w:tcBorders>
              <w:top w:val="single" w:sz="8" w:space="0" w:color="auto"/>
              <w:left w:val="single" w:sz="8" w:space="0" w:color="auto"/>
              <w:bottom w:val="single" w:sz="8" w:space="0" w:color="auto"/>
              <w:right w:val="single" w:sz="8" w:space="0" w:color="auto"/>
            </w:tcBorders>
          </w:tcPr>
          <w:p w14:paraId="61944A5C" w14:textId="77777777" w:rsidR="5E25D3BE" w:rsidRPr="003A019E" w:rsidRDefault="004837F7">
            <w:r w:rsidRPr="003A019E">
              <w:rPr>
                <w:color w:val="222222"/>
              </w:rPr>
              <w:t>The projects originally addressed (b) structural causes of hunger and malnutrition and sustainably, and (c) transforming food systems to lower the cost of nutritious foods and/or improve the affordability of healthy diets.</w:t>
            </w:r>
          </w:p>
          <w:p w14:paraId="10F5A662" w14:textId="37764E81" w:rsidR="5E25D3BE" w:rsidRPr="003A019E" w:rsidRDefault="5E25D3BE"/>
        </w:tc>
      </w:tr>
    </w:tbl>
    <w:p w14:paraId="0B8C7928" w14:textId="77777777" w:rsidR="00B411AC" w:rsidRPr="003A019E" w:rsidRDefault="004837F7" w:rsidP="00B6330A">
      <w:pPr>
        <w:spacing w:after="80" w:line="20" w:lineRule="atLeast"/>
      </w:pPr>
      <w:r w:rsidRPr="003A019E">
        <w:rPr>
          <w:b/>
          <w:bCs/>
          <w:color w:val="222222"/>
        </w:rPr>
        <w:t xml:space="preserve"> </w:t>
      </w:r>
    </w:p>
    <w:p w14:paraId="2710A789" w14:textId="77777777" w:rsidR="00B411AC" w:rsidRPr="003A019E" w:rsidRDefault="004837F7" w:rsidP="00B6330A">
      <w:pPr>
        <w:spacing w:after="80" w:line="20" w:lineRule="atLeast"/>
      </w:pPr>
      <w:r w:rsidRPr="003A019E">
        <w:rPr>
          <w:b/>
          <w:bCs/>
          <w:color w:val="222222"/>
        </w:rPr>
        <w:t>Key characteristics of supporting policies, investments and/or interventions</w:t>
      </w:r>
    </w:p>
    <w:tbl>
      <w:tblPr>
        <w:tblStyle w:val="TableGrid"/>
        <w:tblW w:w="0" w:type="auto"/>
        <w:tblLayout w:type="fixed"/>
        <w:tblLook w:val="06A0" w:firstRow="1" w:lastRow="0" w:firstColumn="1" w:lastColumn="0" w:noHBand="1" w:noVBand="1"/>
      </w:tblPr>
      <w:tblGrid>
        <w:gridCol w:w="9630"/>
      </w:tblGrid>
      <w:tr w:rsidR="0000493A" w:rsidRPr="003A019E" w14:paraId="04F47943" w14:textId="77777777" w:rsidTr="656371E8">
        <w:tc>
          <w:tcPr>
            <w:tcW w:w="9630" w:type="dxa"/>
            <w:tcBorders>
              <w:top w:val="single" w:sz="8" w:space="0" w:color="auto"/>
              <w:left w:val="single" w:sz="8" w:space="0" w:color="auto"/>
              <w:bottom w:val="single" w:sz="8" w:space="0" w:color="auto"/>
              <w:right w:val="single" w:sz="8" w:space="0" w:color="auto"/>
            </w:tcBorders>
          </w:tcPr>
          <w:p w14:paraId="7225A7A3" w14:textId="77777777" w:rsidR="006D26C0" w:rsidRPr="003A019E" w:rsidRDefault="006D26C0" w:rsidP="006D26C0">
            <w:pPr>
              <w:jc w:val="both"/>
              <w:rPr>
                <w:b/>
                <w:bCs/>
              </w:rPr>
            </w:pPr>
            <w:r w:rsidRPr="003A019E">
              <w:rPr>
                <w:b/>
                <w:bCs/>
              </w:rPr>
              <w:t>Objectives of school nutrition garden</w:t>
            </w:r>
          </w:p>
          <w:p w14:paraId="299CFB0C" w14:textId="77777777" w:rsidR="006D26C0" w:rsidRPr="003A019E" w:rsidRDefault="006D26C0" w:rsidP="006D26C0">
            <w:pPr>
              <w:ind w:firstLine="720"/>
              <w:jc w:val="both"/>
            </w:pPr>
            <w:r w:rsidRPr="003A019E">
              <w:t>1. To help in addressing malnutrition and micro nutrient deficiencies by consumption freshly grown vegetables.</w:t>
            </w:r>
          </w:p>
          <w:p w14:paraId="0657C551" w14:textId="665AEAFD" w:rsidR="006D26C0" w:rsidRPr="003A019E" w:rsidRDefault="006D26C0" w:rsidP="006D26C0">
            <w:pPr>
              <w:ind w:firstLine="720"/>
              <w:jc w:val="both"/>
            </w:pPr>
            <w:r w:rsidRPr="003A019E">
              <w:t xml:space="preserve">2. To give </w:t>
            </w:r>
            <w:r w:rsidR="00B1793E" w:rsidRPr="003A019E">
              <w:t xml:space="preserve">women and </w:t>
            </w:r>
            <w:r w:rsidRPr="003A019E">
              <w:t>children first- hand experience with nature and gardening.</w:t>
            </w:r>
          </w:p>
          <w:p w14:paraId="7039729D" w14:textId="7F220FA3" w:rsidR="006D26C0" w:rsidRPr="003A019E" w:rsidRDefault="006D26C0" w:rsidP="006D26C0">
            <w:pPr>
              <w:ind w:firstLine="720"/>
              <w:jc w:val="both"/>
            </w:pPr>
            <w:r w:rsidRPr="003A019E">
              <w:lastRenderedPageBreak/>
              <w:t xml:space="preserve">3. To enhance the knowledge of </w:t>
            </w:r>
            <w:r w:rsidR="00B1793E" w:rsidRPr="003A019E">
              <w:t xml:space="preserve">women and </w:t>
            </w:r>
            <w:r w:rsidRPr="003A019E">
              <w:t>children regarding nutritional aspects vegetables and harmful effect of junk foods.</w:t>
            </w:r>
          </w:p>
          <w:p w14:paraId="66EEE818" w14:textId="3D2A7E3C" w:rsidR="006D26C0" w:rsidRPr="003A019E" w:rsidRDefault="006D26C0" w:rsidP="006D26C0">
            <w:pPr>
              <w:jc w:val="both"/>
              <w:rPr>
                <w:b/>
                <w:bCs/>
              </w:rPr>
            </w:pPr>
            <w:r w:rsidRPr="003A019E">
              <w:rPr>
                <w:b/>
                <w:bCs/>
              </w:rPr>
              <w:t>Need of nutrition gardens</w:t>
            </w:r>
          </w:p>
          <w:p w14:paraId="764AD2AF" w14:textId="35843BE5" w:rsidR="006D26C0" w:rsidRPr="003A019E" w:rsidRDefault="00B1793E" w:rsidP="006D26C0">
            <w:pPr>
              <w:ind w:firstLine="720"/>
              <w:jc w:val="both"/>
            </w:pPr>
            <w:r w:rsidRPr="003A019E">
              <w:t>N</w:t>
            </w:r>
            <w:r w:rsidR="006D26C0" w:rsidRPr="003A019E">
              <w:t>utrition garden brings lot of advantages; some of them are as under:</w:t>
            </w:r>
          </w:p>
          <w:p w14:paraId="2F8167FB" w14:textId="33FC19C2" w:rsidR="006D26C0" w:rsidRPr="003A019E" w:rsidRDefault="006D26C0" w:rsidP="006D26C0">
            <w:pPr>
              <w:ind w:firstLine="720"/>
              <w:jc w:val="both"/>
            </w:pPr>
            <w:r w:rsidRPr="003A019E">
              <w:t xml:space="preserve">1. </w:t>
            </w:r>
            <w:r w:rsidR="00B1793E" w:rsidRPr="003A019E">
              <w:t>N</w:t>
            </w:r>
            <w:r w:rsidRPr="003A019E">
              <w:t xml:space="preserve">utrition gardens are good for leaning: they are highly practical and direct form of education, where </w:t>
            </w:r>
            <w:r w:rsidR="00B1793E" w:rsidRPr="003A019E">
              <w:t xml:space="preserve">women and </w:t>
            </w:r>
            <w:r w:rsidRPr="003A019E">
              <w:t>children can learn how to grow good food, which not only improves health, but also provide opportunities for livelihood and increase self- sufficiency. Apart from practical skills in agriculture and horticulture, gardens are living laboratory for the study of environmental issues and life sciences.</w:t>
            </w:r>
          </w:p>
          <w:p w14:paraId="127ECAF3" w14:textId="48771F16" w:rsidR="006D26C0" w:rsidRPr="003A019E" w:rsidRDefault="006D26C0" w:rsidP="006D26C0">
            <w:pPr>
              <w:ind w:firstLine="720"/>
              <w:jc w:val="both"/>
            </w:pPr>
            <w:r w:rsidRPr="003A019E">
              <w:t xml:space="preserve">2. </w:t>
            </w:r>
            <w:r w:rsidR="00B1793E" w:rsidRPr="003A019E">
              <w:t>N</w:t>
            </w:r>
            <w:r w:rsidRPr="003A019E">
              <w:t xml:space="preserve">utrition garden are good for </w:t>
            </w:r>
            <w:r w:rsidR="00B1793E" w:rsidRPr="003A019E">
              <w:t xml:space="preserve">women and </w:t>
            </w:r>
            <w:r w:rsidRPr="003A019E">
              <w:t xml:space="preserve">children’s health and education: Good diet are essential for cognitive abilities which help in learning. Children who eat well are likely to learn well. </w:t>
            </w:r>
            <w:r w:rsidR="00B1793E" w:rsidRPr="003A019E">
              <w:t>N</w:t>
            </w:r>
            <w:r w:rsidRPr="003A019E">
              <w:t xml:space="preserve">utrition garden are not just for food, but for better eating. School nutrition garden can make a direct and immediate improvement in children’s diet. They can provide fruit and vegetables, rich in vitamins and minerals, add nutritional value to </w:t>
            </w:r>
            <w:proofErr w:type="spellStart"/>
            <w:r w:rsidRPr="003A019E">
              <w:t>mid day</w:t>
            </w:r>
            <w:proofErr w:type="spellEnd"/>
            <w:r w:rsidRPr="003A019E">
              <w:t xml:space="preserve"> meals, increase the variety that is so important for health and growth, and help children to appreciate and enjoy this variety.</w:t>
            </w:r>
          </w:p>
          <w:p w14:paraId="253C79B0" w14:textId="05999ACD" w:rsidR="006D26C0" w:rsidRPr="003A019E" w:rsidRDefault="006D26C0" w:rsidP="006D26C0">
            <w:pPr>
              <w:ind w:firstLine="720"/>
              <w:jc w:val="both"/>
            </w:pPr>
            <w:r w:rsidRPr="003A019E">
              <w:t xml:space="preserve">3. </w:t>
            </w:r>
            <w:r w:rsidR="00B1793E" w:rsidRPr="003A019E">
              <w:t>N</w:t>
            </w:r>
            <w:r w:rsidRPr="003A019E">
              <w:t>utrition garden improve the environment: respect for the immediate environment begin from the home – and also at school. The school ground have elements of the natural environment, the built environment and the social environment: earth, plants and trees, insects and wildlife, sun and shade; water supply and sanitation facilities, parts and fences, buildings and shelters; places for recreation and study, social life and contacts with the outside world. Children’s awareness of these, and the way they learn to treat them, will help them to grow into responsible adults.</w:t>
            </w:r>
          </w:p>
          <w:p w14:paraId="1C150B43" w14:textId="4230A7C9" w:rsidR="006D26C0" w:rsidRPr="003A019E" w:rsidRDefault="00B1793E" w:rsidP="006D26C0">
            <w:pPr>
              <w:ind w:firstLine="720"/>
              <w:jc w:val="both"/>
            </w:pPr>
            <w:proofErr w:type="spellStart"/>
            <w:r w:rsidRPr="003A019E">
              <w:t>Nutri</w:t>
            </w:r>
            <w:proofErr w:type="spellEnd"/>
            <w:r w:rsidRPr="003A019E">
              <w:t>-</w:t>
            </w:r>
            <w:r w:rsidR="006D26C0" w:rsidRPr="003A019E">
              <w:t xml:space="preserve"> garden</w:t>
            </w:r>
            <w:r w:rsidRPr="003A019E">
              <w:t>s</w:t>
            </w:r>
            <w:r w:rsidR="006D26C0" w:rsidRPr="003A019E">
              <w:t xml:space="preserve"> are good for the earth: organic gardening conserves the soil, protects the environment and works with nature rather than against it.it is a method of growing food that relies on the earth’s natural resources, such as land, sun, air, rainfall, plants, animals and people. It uses natural methods to keep the soil fertile and healthy and to control insects, pests and diseases. Organic methods can help keep our water sources clean and free of chemicals. It is also safer for children because are no dangerous chemicals.</w:t>
            </w:r>
          </w:p>
          <w:p w14:paraId="6E5DD743" w14:textId="77777777" w:rsidR="006D26C0" w:rsidRPr="003A019E" w:rsidRDefault="006D26C0" w:rsidP="006D26C0">
            <w:pPr>
              <w:ind w:firstLine="720"/>
              <w:jc w:val="both"/>
            </w:pPr>
            <w:r w:rsidRPr="003A019E">
              <w:t>5. School nutrition garden promotes life skills: children grow with the garden. Life skills are personal and social capacities such as managing work, planning and organizing, taking responsibilities, working well together, understanding what one is doing, explaining it, taking pride in it and learning from experience. Including life skills in the garden curriculum means giving as much attention to growing children as to growing plants. It affects all activities and approaches.</w:t>
            </w:r>
          </w:p>
          <w:p w14:paraId="6648766F" w14:textId="3D369602" w:rsidR="5E25D3BE" w:rsidRPr="003A019E" w:rsidRDefault="5E25D3BE" w:rsidP="656371E8">
            <w:pPr>
              <w:pStyle w:val="ListParagraph"/>
              <w:numPr>
                <w:ilvl w:val="0"/>
                <w:numId w:val="1"/>
              </w:numPr>
              <w:rPr>
                <w:color w:val="222222"/>
              </w:rPr>
            </w:pPr>
          </w:p>
        </w:tc>
      </w:tr>
    </w:tbl>
    <w:p w14:paraId="31DCB943" w14:textId="77777777" w:rsidR="00B411AC" w:rsidRPr="003A019E" w:rsidRDefault="004837F7" w:rsidP="00B6330A">
      <w:pPr>
        <w:spacing w:after="80" w:line="20" w:lineRule="atLeast"/>
      </w:pPr>
      <w:r w:rsidRPr="003A019E">
        <w:rPr>
          <w:b/>
          <w:bCs/>
          <w:color w:val="222222"/>
        </w:rPr>
        <w:lastRenderedPageBreak/>
        <w:t xml:space="preserve"> </w:t>
      </w:r>
    </w:p>
    <w:p w14:paraId="7BBC0279" w14:textId="77777777" w:rsidR="5C8BF454" w:rsidRPr="003A019E" w:rsidRDefault="004837F7" w:rsidP="656371E8">
      <w:pPr>
        <w:spacing w:after="80" w:line="20" w:lineRule="atLeast"/>
      </w:pPr>
      <w:r w:rsidRPr="003A019E">
        <w:rPr>
          <w:b/>
          <w:bCs/>
          <w:color w:val="222222"/>
        </w:rPr>
        <w:t xml:space="preserve">Key actors and stakeholders involved in the development and implementation of the example provided </w:t>
      </w:r>
      <w:r w:rsidRPr="003A019E">
        <w:rPr>
          <w:color w:val="222222"/>
        </w:rPr>
        <w:t>(please also describe to what extent a multi-stakeholder and participatory approach has been adopted)</w:t>
      </w:r>
    </w:p>
    <w:tbl>
      <w:tblPr>
        <w:tblStyle w:val="TableGrid"/>
        <w:tblW w:w="0" w:type="auto"/>
        <w:tblLayout w:type="fixed"/>
        <w:tblLook w:val="06A0" w:firstRow="1" w:lastRow="0" w:firstColumn="1" w:lastColumn="0" w:noHBand="1" w:noVBand="1"/>
      </w:tblPr>
      <w:tblGrid>
        <w:gridCol w:w="9630"/>
      </w:tblGrid>
      <w:tr w:rsidR="0000493A" w:rsidRPr="003A019E" w14:paraId="361F9C02" w14:textId="77777777" w:rsidTr="656371E8">
        <w:tc>
          <w:tcPr>
            <w:tcW w:w="9630" w:type="dxa"/>
            <w:tcBorders>
              <w:top w:val="single" w:sz="8" w:space="0" w:color="auto"/>
              <w:left w:val="single" w:sz="8" w:space="0" w:color="auto"/>
              <w:bottom w:val="single" w:sz="8" w:space="0" w:color="auto"/>
              <w:right w:val="single" w:sz="8" w:space="0" w:color="auto"/>
            </w:tcBorders>
          </w:tcPr>
          <w:p w14:paraId="6B935A0B" w14:textId="7865AD7D" w:rsidR="002158EE" w:rsidRPr="003A019E" w:rsidRDefault="002158EE" w:rsidP="002158EE">
            <w:pPr>
              <w:ind w:firstLine="720"/>
              <w:jc w:val="both"/>
            </w:pPr>
            <w:r w:rsidRPr="003A019E">
              <w:t xml:space="preserve">Technical assistance, training, provisions of seeds manure </w:t>
            </w:r>
            <w:proofErr w:type="spellStart"/>
            <w:r w:rsidRPr="003A019E">
              <w:t>etc</w:t>
            </w:r>
            <w:proofErr w:type="spellEnd"/>
            <w:r w:rsidRPr="003A019E">
              <w:t xml:space="preserve"> were obtained in convergence with various line departments/ agencies like </w:t>
            </w:r>
            <w:proofErr w:type="spellStart"/>
            <w:r w:rsidRPr="003A019E">
              <w:t>Krishi</w:t>
            </w:r>
            <w:proofErr w:type="spellEnd"/>
            <w:r w:rsidRPr="003A019E">
              <w:t xml:space="preserve"> </w:t>
            </w:r>
            <w:proofErr w:type="spellStart"/>
            <w:r w:rsidRPr="003A019E">
              <w:t>Vigyan</w:t>
            </w:r>
            <w:proofErr w:type="spellEnd"/>
            <w:r w:rsidRPr="003A019E">
              <w:t xml:space="preserve"> </w:t>
            </w:r>
            <w:proofErr w:type="spellStart"/>
            <w:r w:rsidRPr="003A019E">
              <w:t>Kendras</w:t>
            </w:r>
            <w:proofErr w:type="spellEnd"/>
            <w:r w:rsidRPr="003A019E">
              <w:t xml:space="preserve">, Department of Agriculture/ Horticulture, Food &amp; Nutrition Board, State Agriculture Universities, neighboring families </w:t>
            </w:r>
            <w:proofErr w:type="spellStart"/>
            <w:r w:rsidRPr="003A019E">
              <w:t>etc</w:t>
            </w:r>
            <w:proofErr w:type="spellEnd"/>
            <w:r w:rsidRPr="003A019E">
              <w:t>, schools also adopted the twinning model and work together with other schools. Teachers, students, cook cum helpers, members of school management committee, parents of the children, community members, scientists of KVKs were involved for the preparation of site, crop cycle, layout of the school nutrition garden, procurement of seeds, manure etc.</w:t>
            </w:r>
          </w:p>
          <w:p w14:paraId="24C88A64" w14:textId="5FA1B4CA" w:rsidR="00A5468F" w:rsidRPr="003A019E" w:rsidRDefault="00A5468F" w:rsidP="00A5468F">
            <w:pPr>
              <w:numPr>
                <w:ilvl w:val="0"/>
                <w:numId w:val="17"/>
              </w:numPr>
              <w:shd w:val="clear" w:color="auto" w:fill="FFFFFF"/>
              <w:spacing w:after="100" w:afterAutospacing="1" w:line="360" w:lineRule="atLeast"/>
              <w:ind w:left="1470"/>
              <w:textAlignment w:val="baseline"/>
              <w:rPr>
                <w:color w:val="333333"/>
                <w:spacing w:val="8"/>
                <w:lang w:eastAsia="en-IN"/>
              </w:rPr>
            </w:pPr>
            <w:r w:rsidRPr="003A019E">
              <w:rPr>
                <w:color w:val="333333"/>
                <w:spacing w:val="8"/>
              </w:rPr>
              <w:t>Scale</w:t>
            </w:r>
            <w:r w:rsidR="00B1793E" w:rsidRPr="003A019E">
              <w:rPr>
                <w:color w:val="333333"/>
                <w:spacing w:val="8"/>
              </w:rPr>
              <w:t>d</w:t>
            </w:r>
            <w:r w:rsidRPr="003A019E">
              <w:rPr>
                <w:color w:val="333333"/>
                <w:spacing w:val="8"/>
              </w:rPr>
              <w:t xml:space="preserve"> up the practice of kitchen gardens to promote increased consumption of diverse and nutrient-rich foods through convergence under the National Nutrition Mission or POSHAN </w:t>
            </w:r>
            <w:proofErr w:type="spellStart"/>
            <w:r w:rsidRPr="003A019E">
              <w:rPr>
                <w:color w:val="333333"/>
                <w:spacing w:val="8"/>
              </w:rPr>
              <w:t>Abhiyaan</w:t>
            </w:r>
            <w:proofErr w:type="spellEnd"/>
            <w:r w:rsidRPr="003A019E">
              <w:rPr>
                <w:color w:val="333333"/>
                <w:spacing w:val="8"/>
              </w:rPr>
              <w:t>.</w:t>
            </w:r>
          </w:p>
          <w:p w14:paraId="3C71D507" w14:textId="40254888" w:rsidR="00A5468F" w:rsidRPr="003A019E" w:rsidRDefault="00A5468F" w:rsidP="00A5468F">
            <w:pPr>
              <w:numPr>
                <w:ilvl w:val="0"/>
                <w:numId w:val="17"/>
              </w:numPr>
              <w:shd w:val="clear" w:color="auto" w:fill="FFFFFF"/>
              <w:spacing w:after="100" w:afterAutospacing="1" w:line="360" w:lineRule="atLeast"/>
              <w:ind w:left="1470"/>
              <w:textAlignment w:val="baseline"/>
              <w:rPr>
                <w:color w:val="333333"/>
                <w:spacing w:val="8"/>
              </w:rPr>
            </w:pPr>
            <w:r w:rsidRPr="003A019E">
              <w:rPr>
                <w:color w:val="333333"/>
                <w:spacing w:val="8"/>
              </w:rPr>
              <w:lastRenderedPageBreak/>
              <w:t xml:space="preserve">Capacity-building on kitchen gardens </w:t>
            </w:r>
            <w:r w:rsidR="00B1793E" w:rsidRPr="003A019E">
              <w:rPr>
                <w:color w:val="333333"/>
                <w:spacing w:val="8"/>
              </w:rPr>
              <w:t>were</w:t>
            </w:r>
            <w:r w:rsidRPr="003A019E">
              <w:rPr>
                <w:color w:val="333333"/>
                <w:spacing w:val="8"/>
              </w:rPr>
              <w:t xml:space="preserve"> incorporated as part of training curriculum of community health workers/</w:t>
            </w:r>
            <w:proofErr w:type="spellStart"/>
            <w:r w:rsidRPr="003A019E">
              <w:rPr>
                <w:color w:val="333333"/>
                <w:spacing w:val="8"/>
              </w:rPr>
              <w:t>anganwadi</w:t>
            </w:r>
            <w:proofErr w:type="spellEnd"/>
            <w:r w:rsidRPr="003A019E">
              <w:rPr>
                <w:color w:val="333333"/>
                <w:spacing w:val="8"/>
              </w:rPr>
              <w:t xml:space="preserve"> workers under the Ministry of Women and Child Development’s flagship </w:t>
            </w:r>
            <w:proofErr w:type="spellStart"/>
            <w:r w:rsidRPr="003A019E">
              <w:rPr>
                <w:color w:val="333333"/>
                <w:spacing w:val="8"/>
              </w:rPr>
              <w:t>programme</w:t>
            </w:r>
            <w:proofErr w:type="spellEnd"/>
            <w:r w:rsidRPr="003A019E">
              <w:rPr>
                <w:color w:val="333333"/>
                <w:spacing w:val="8"/>
              </w:rPr>
              <w:t xml:space="preserve"> of ICDS. This will enhance their knowledge on benefits of nutrition gardens and raise awareness in the community.</w:t>
            </w:r>
          </w:p>
          <w:p w14:paraId="760637F2" w14:textId="6CDA3A48" w:rsidR="00A5468F" w:rsidRPr="003A019E" w:rsidRDefault="00A5468F" w:rsidP="00A5468F">
            <w:pPr>
              <w:numPr>
                <w:ilvl w:val="0"/>
                <w:numId w:val="17"/>
              </w:numPr>
              <w:shd w:val="clear" w:color="auto" w:fill="FFFFFF"/>
              <w:spacing w:after="100" w:afterAutospacing="1" w:line="360" w:lineRule="atLeast"/>
              <w:ind w:left="1470"/>
              <w:textAlignment w:val="baseline"/>
              <w:rPr>
                <w:color w:val="333333"/>
                <w:spacing w:val="8"/>
              </w:rPr>
            </w:pPr>
            <w:r w:rsidRPr="003A019E">
              <w:rPr>
                <w:color w:val="333333"/>
                <w:spacing w:val="8"/>
              </w:rPr>
              <w:t xml:space="preserve">The Village Health and Nutrition Day, a Government of India initiative to improve access to health and nutrition services, </w:t>
            </w:r>
            <w:r w:rsidR="00B1793E" w:rsidRPr="003A019E">
              <w:rPr>
                <w:color w:val="333333"/>
                <w:spacing w:val="8"/>
              </w:rPr>
              <w:t>was</w:t>
            </w:r>
            <w:r w:rsidRPr="003A019E">
              <w:rPr>
                <w:color w:val="333333"/>
                <w:spacing w:val="8"/>
              </w:rPr>
              <w:t xml:space="preserve"> </w:t>
            </w:r>
            <w:proofErr w:type="spellStart"/>
            <w:r w:rsidRPr="003A019E">
              <w:rPr>
                <w:color w:val="333333"/>
                <w:spacing w:val="8"/>
              </w:rPr>
              <w:t>utilised</w:t>
            </w:r>
            <w:proofErr w:type="spellEnd"/>
            <w:r w:rsidRPr="003A019E">
              <w:rPr>
                <w:color w:val="333333"/>
                <w:spacing w:val="8"/>
              </w:rPr>
              <w:t xml:space="preserve"> to raise awareness on nutrition gardens, and also demonstrate how the food grown can be introduced in the daily diet.</w:t>
            </w:r>
          </w:p>
          <w:p w14:paraId="0515F333" w14:textId="4EBD16B8" w:rsidR="5E25D3BE" w:rsidRPr="003A019E" w:rsidRDefault="00A5468F" w:rsidP="003A019E">
            <w:pPr>
              <w:numPr>
                <w:ilvl w:val="0"/>
                <w:numId w:val="17"/>
              </w:numPr>
              <w:shd w:val="clear" w:color="auto" w:fill="FFFFFF"/>
              <w:spacing w:after="100" w:afterAutospacing="1" w:line="360" w:lineRule="atLeast"/>
              <w:ind w:left="1470"/>
              <w:textAlignment w:val="baseline"/>
              <w:rPr>
                <w:color w:val="333333"/>
                <w:spacing w:val="8"/>
              </w:rPr>
            </w:pPr>
            <w:r w:rsidRPr="003A019E">
              <w:rPr>
                <w:color w:val="333333"/>
                <w:spacing w:val="8"/>
              </w:rPr>
              <w:t xml:space="preserve">An alignment with Ministry of Rural Development initiative of </w:t>
            </w:r>
            <w:proofErr w:type="spellStart"/>
            <w:r w:rsidRPr="003A019E">
              <w:rPr>
                <w:color w:val="333333"/>
                <w:spacing w:val="8"/>
              </w:rPr>
              <w:t>Deen</w:t>
            </w:r>
            <w:proofErr w:type="spellEnd"/>
            <w:r w:rsidRPr="003A019E">
              <w:rPr>
                <w:color w:val="333333"/>
                <w:spacing w:val="8"/>
              </w:rPr>
              <w:t xml:space="preserve"> </w:t>
            </w:r>
            <w:proofErr w:type="spellStart"/>
            <w:r w:rsidRPr="003A019E">
              <w:rPr>
                <w:color w:val="333333"/>
                <w:spacing w:val="8"/>
              </w:rPr>
              <w:t>Dayal</w:t>
            </w:r>
            <w:proofErr w:type="spellEnd"/>
            <w:r w:rsidRPr="003A019E">
              <w:rPr>
                <w:color w:val="333333"/>
                <w:spacing w:val="8"/>
              </w:rPr>
              <w:t xml:space="preserve"> </w:t>
            </w:r>
            <w:proofErr w:type="spellStart"/>
            <w:r w:rsidRPr="003A019E">
              <w:rPr>
                <w:color w:val="333333"/>
                <w:spacing w:val="8"/>
              </w:rPr>
              <w:t>Upadhyaya</w:t>
            </w:r>
            <w:proofErr w:type="spellEnd"/>
            <w:r w:rsidRPr="003A019E">
              <w:rPr>
                <w:color w:val="333333"/>
                <w:spacing w:val="8"/>
              </w:rPr>
              <w:t xml:space="preserve"> </w:t>
            </w:r>
            <w:proofErr w:type="spellStart"/>
            <w:r w:rsidRPr="003A019E">
              <w:rPr>
                <w:color w:val="333333"/>
                <w:spacing w:val="8"/>
              </w:rPr>
              <w:t>Grameen</w:t>
            </w:r>
            <w:proofErr w:type="spellEnd"/>
            <w:r w:rsidRPr="003A019E">
              <w:rPr>
                <w:color w:val="333333"/>
                <w:spacing w:val="8"/>
              </w:rPr>
              <w:t xml:space="preserve"> </w:t>
            </w:r>
            <w:proofErr w:type="spellStart"/>
            <w:r w:rsidRPr="003A019E">
              <w:rPr>
                <w:color w:val="333333"/>
                <w:spacing w:val="8"/>
              </w:rPr>
              <w:t>Kaushalya</w:t>
            </w:r>
            <w:proofErr w:type="spellEnd"/>
            <w:r w:rsidRPr="003A019E">
              <w:rPr>
                <w:color w:val="333333"/>
                <w:spacing w:val="8"/>
              </w:rPr>
              <w:t xml:space="preserve"> </w:t>
            </w:r>
            <w:proofErr w:type="spellStart"/>
            <w:r w:rsidRPr="003A019E">
              <w:rPr>
                <w:color w:val="333333"/>
                <w:spacing w:val="8"/>
              </w:rPr>
              <w:t>Yojana</w:t>
            </w:r>
            <w:proofErr w:type="spellEnd"/>
            <w:r w:rsidRPr="003A019E">
              <w:rPr>
                <w:color w:val="333333"/>
                <w:spacing w:val="8"/>
              </w:rPr>
              <w:t xml:space="preserve"> to promote rural livelihood </w:t>
            </w:r>
            <w:r w:rsidR="00B1793E" w:rsidRPr="003A019E">
              <w:rPr>
                <w:color w:val="333333"/>
                <w:spacing w:val="8"/>
              </w:rPr>
              <w:t>to</w:t>
            </w:r>
            <w:r w:rsidRPr="003A019E">
              <w:rPr>
                <w:color w:val="333333"/>
                <w:spacing w:val="8"/>
              </w:rPr>
              <w:t xml:space="preserve"> help build skills on developing kitchen gardens for better economic opportunities and income generation.</w:t>
            </w:r>
          </w:p>
        </w:tc>
      </w:tr>
    </w:tbl>
    <w:p w14:paraId="75B0C035" w14:textId="77777777" w:rsidR="00B411AC" w:rsidRPr="003A019E" w:rsidRDefault="004837F7" w:rsidP="00B6330A">
      <w:pPr>
        <w:spacing w:after="80" w:line="20" w:lineRule="atLeast"/>
      </w:pPr>
      <w:r w:rsidRPr="003A019E">
        <w:rPr>
          <w:b/>
          <w:bCs/>
          <w:color w:val="222222"/>
        </w:rPr>
        <w:lastRenderedPageBreak/>
        <w:t xml:space="preserve"> </w:t>
      </w:r>
    </w:p>
    <w:p w14:paraId="18CA9609" w14:textId="77777777" w:rsidR="00B411AC" w:rsidRPr="003A019E" w:rsidRDefault="004837F7" w:rsidP="00B6330A">
      <w:pPr>
        <w:spacing w:after="80" w:line="20" w:lineRule="atLeast"/>
      </w:pPr>
      <w:r w:rsidRPr="003A019E">
        <w:rPr>
          <w:b/>
          <w:bCs/>
          <w:color w:val="222222"/>
        </w:rPr>
        <w:t xml:space="preserve">Are there important linkages of interventions in the food system with other systems? </w:t>
      </w:r>
      <w:r w:rsidRPr="003A019E">
        <w:rPr>
          <w:color w:val="222222"/>
        </w:rPr>
        <w:t>(</w:t>
      </w:r>
      <w:proofErr w:type="gramStart"/>
      <w:r w:rsidRPr="003A019E">
        <w:rPr>
          <w:color w:val="222222"/>
        </w:rPr>
        <w:t>e.g</w:t>
      </w:r>
      <w:proofErr w:type="gramEnd"/>
      <w:r w:rsidRPr="003A019E">
        <w:rPr>
          <w:color w:val="222222"/>
        </w:rPr>
        <w:t>. the health systems, environmental systems and/or social protection systems)</w:t>
      </w:r>
    </w:p>
    <w:tbl>
      <w:tblPr>
        <w:tblStyle w:val="TableGrid"/>
        <w:tblW w:w="0" w:type="auto"/>
        <w:tblLayout w:type="fixed"/>
        <w:tblLook w:val="06A0" w:firstRow="1" w:lastRow="0" w:firstColumn="1" w:lastColumn="0" w:noHBand="1" w:noVBand="1"/>
      </w:tblPr>
      <w:tblGrid>
        <w:gridCol w:w="9630"/>
      </w:tblGrid>
      <w:tr w:rsidR="0000493A" w:rsidRPr="003A019E" w14:paraId="2360DA91" w14:textId="77777777" w:rsidTr="656371E8">
        <w:tc>
          <w:tcPr>
            <w:tcW w:w="9630" w:type="dxa"/>
            <w:tcBorders>
              <w:top w:val="single" w:sz="8" w:space="0" w:color="auto"/>
              <w:left w:val="single" w:sz="8" w:space="0" w:color="auto"/>
              <w:bottom w:val="single" w:sz="8" w:space="0" w:color="auto"/>
              <w:right w:val="single" w:sz="8" w:space="0" w:color="auto"/>
            </w:tcBorders>
          </w:tcPr>
          <w:p w14:paraId="253C8A95" w14:textId="77777777" w:rsidR="00A5468F" w:rsidRPr="003A019E" w:rsidRDefault="00A5468F" w:rsidP="00A5468F">
            <w:pPr>
              <w:autoSpaceDE w:val="0"/>
              <w:autoSpaceDN w:val="0"/>
              <w:adjustRightInd w:val="0"/>
              <w:ind w:firstLine="720"/>
              <w:jc w:val="both"/>
              <w:rPr>
                <w:color w:val="000000"/>
              </w:rPr>
            </w:pPr>
            <w:proofErr w:type="spellStart"/>
            <w:r w:rsidRPr="003A019E">
              <w:t>Nutri</w:t>
            </w:r>
            <w:proofErr w:type="spellEnd"/>
            <w:r w:rsidRPr="003A019E">
              <w:t xml:space="preserve"> garden is a multidimensional effort to reduce malnutrition. </w:t>
            </w:r>
            <w:proofErr w:type="spellStart"/>
            <w:r w:rsidRPr="003A019E">
              <w:t>Nutri</w:t>
            </w:r>
            <w:proofErr w:type="spellEnd"/>
            <w:r w:rsidRPr="003A019E">
              <w:t xml:space="preserve"> garden not only ensures food and nutrition security as well as food safety. Nutrition garden is an indigenous and sustainable solution to malnutrition and can demonstrate desired changes in the nutrition scenario in the country if integrated with the existing government system such as ICDS. In nutrition context, A nutrition garden is a habitat from which we get nutritionally rich fruits, vegetables and food from livestock source. </w:t>
            </w:r>
            <w:proofErr w:type="spellStart"/>
            <w:r w:rsidRPr="003A019E">
              <w:t>Nutri</w:t>
            </w:r>
            <w:proofErr w:type="spellEnd"/>
            <w:r w:rsidRPr="003A019E">
              <w:t xml:space="preserve">-garden is intended for proper utilization of backyard or front yard space around house to support the dietary requirement of a family. Vegetables are grown according to seasons by utilizing the locally available wastes. Once prepared, it can be used for a long period for fulfilling the daily needs. The primary objective is to fulfil the nutritional requirement of the family. It fulfills the body needs in form of carbohydrate, protein, fiber or roughage, fats, vitamins and minerals. A </w:t>
            </w:r>
            <w:proofErr w:type="spellStart"/>
            <w:r w:rsidRPr="003A019E">
              <w:t>nutri</w:t>
            </w:r>
            <w:proofErr w:type="spellEnd"/>
            <w:r w:rsidRPr="003A019E">
              <w:t xml:space="preserve">-garden is technically developed to fulfill the requirement of family consumption in the form of vegetables, fruits and animal proteins, and is purely organic in nature. </w:t>
            </w:r>
            <w:proofErr w:type="spellStart"/>
            <w:r w:rsidRPr="003A019E">
              <w:t>Nutri</w:t>
            </w:r>
            <w:proofErr w:type="spellEnd"/>
            <w:r w:rsidRPr="003A019E">
              <w:t>-garden is based on diversity in terms of vegetable, fruit, spices cultivation and livestock rearing (Mixed farming approach), and focuses more on soil fertility enhancement in organic approach which is targeted for long-term aspect.</w:t>
            </w:r>
          </w:p>
          <w:p w14:paraId="1E9D4D33" w14:textId="77777777" w:rsidR="00A5468F" w:rsidRPr="003A019E" w:rsidRDefault="00A5468F" w:rsidP="00A5468F">
            <w:pPr>
              <w:pStyle w:val="NormalWeb"/>
              <w:ind w:firstLine="720"/>
              <w:jc w:val="both"/>
              <w:rPr>
                <w:color w:val="000000"/>
                <w:sz w:val="24"/>
                <w:szCs w:val="24"/>
              </w:rPr>
            </w:pPr>
            <w:r w:rsidRPr="003A019E">
              <w:rPr>
                <w:color w:val="000000"/>
                <w:sz w:val="24"/>
                <w:szCs w:val="24"/>
              </w:rPr>
              <w:t>One of the easiest ways of ensuring access to adequate macro and micronutrients is to produce and consume different kinds of vegetables from the garden. Kitchen gardening is the easiest way of growing desirable fruits and vegetables on our own piece of land. It can be grown in the empty space available in the backyard of the house or a group of women can come together, identify a commonplace or land and grow the desired vegetables, fruits, etc. This can benefit the women and community as a whole. Home-grown vegetables are organic, low cost and could be totally free from chemicals and pesticides. Kitchen garden is sometimes called backyard or home garden. These gardens have an established tradition and great potential for improving household food security and alleviating micronutrient deficiencies. Most importantly, it gives direct access to diverse nutritionally rich vegetables. It also increases the purchasing power through savings on food bills.</w:t>
            </w:r>
          </w:p>
          <w:p w14:paraId="13A7538E" w14:textId="77777777" w:rsidR="00A5468F" w:rsidRPr="003A019E" w:rsidRDefault="00A5468F" w:rsidP="00A5468F">
            <w:pPr>
              <w:pStyle w:val="NormalWeb"/>
              <w:ind w:firstLine="720"/>
              <w:jc w:val="both"/>
              <w:rPr>
                <w:color w:val="000000"/>
                <w:sz w:val="24"/>
                <w:szCs w:val="24"/>
              </w:rPr>
            </w:pPr>
            <w:r w:rsidRPr="003A019E">
              <w:rPr>
                <w:color w:val="000000"/>
                <w:sz w:val="24"/>
                <w:szCs w:val="24"/>
              </w:rPr>
              <w:lastRenderedPageBreak/>
              <w:t xml:space="preserve">This is especially important in rural areas where people have limited income-earning opportunities and poor access to markets. Gardens are also becoming an increasingly important source of vegetable supplies and an additional income resource for poor households in </w:t>
            </w:r>
            <w:proofErr w:type="spellStart"/>
            <w:r w:rsidRPr="003A019E">
              <w:rPr>
                <w:color w:val="000000"/>
                <w:sz w:val="24"/>
                <w:szCs w:val="24"/>
              </w:rPr>
              <w:t>peri</w:t>
            </w:r>
            <w:proofErr w:type="spellEnd"/>
            <w:r w:rsidRPr="003A019E">
              <w:rPr>
                <w:color w:val="000000"/>
                <w:sz w:val="24"/>
                <w:szCs w:val="24"/>
              </w:rPr>
              <w:t>-urban and urban areas.</w:t>
            </w:r>
          </w:p>
          <w:p w14:paraId="789FBE9F" w14:textId="4844EB24" w:rsidR="5E25D3BE" w:rsidRPr="003A019E" w:rsidRDefault="5E25D3BE"/>
        </w:tc>
      </w:tr>
    </w:tbl>
    <w:p w14:paraId="55ADA971" w14:textId="77777777" w:rsidR="00B411AC" w:rsidRPr="003A019E" w:rsidRDefault="004837F7" w:rsidP="00B6330A">
      <w:pPr>
        <w:spacing w:after="80" w:line="20" w:lineRule="atLeast"/>
      </w:pPr>
      <w:r w:rsidRPr="003A019E">
        <w:rPr>
          <w:b/>
          <w:bCs/>
          <w:color w:val="222222"/>
        </w:rPr>
        <w:lastRenderedPageBreak/>
        <w:t xml:space="preserve"> </w:t>
      </w:r>
    </w:p>
    <w:p w14:paraId="024A39CF" w14:textId="77777777" w:rsidR="5C8BF454" w:rsidRPr="003A019E" w:rsidRDefault="004837F7" w:rsidP="656371E8">
      <w:pPr>
        <w:spacing w:after="80" w:line="20" w:lineRule="atLeast"/>
      </w:pPr>
      <w:r w:rsidRPr="003A019E">
        <w:rPr>
          <w:b/>
          <w:bCs/>
          <w:color w:val="222222"/>
        </w:rPr>
        <w:t xml:space="preserve">Highlight key innovative and/or transformative changes in the specific food system as a result of the policies, investments, and/or actions leading to improved FSN </w:t>
      </w:r>
      <w:r w:rsidRPr="003A019E">
        <w:rPr>
          <w:color w:val="222222"/>
        </w:rPr>
        <w:t>(please note that “transformative change” refers to innovative, pro-active changes away from “business as usual”)</w:t>
      </w:r>
    </w:p>
    <w:tbl>
      <w:tblPr>
        <w:tblStyle w:val="TableGrid"/>
        <w:tblW w:w="0" w:type="auto"/>
        <w:tblLayout w:type="fixed"/>
        <w:tblLook w:val="06A0" w:firstRow="1" w:lastRow="0" w:firstColumn="1" w:lastColumn="0" w:noHBand="1" w:noVBand="1"/>
      </w:tblPr>
      <w:tblGrid>
        <w:gridCol w:w="9630"/>
      </w:tblGrid>
      <w:tr w:rsidR="0000493A" w:rsidRPr="003A019E" w14:paraId="14CBAD83" w14:textId="77777777" w:rsidTr="656371E8">
        <w:tc>
          <w:tcPr>
            <w:tcW w:w="9630" w:type="dxa"/>
            <w:tcBorders>
              <w:top w:val="single" w:sz="8" w:space="0" w:color="auto"/>
              <w:left w:val="single" w:sz="8" w:space="0" w:color="auto"/>
              <w:bottom w:val="single" w:sz="8" w:space="0" w:color="auto"/>
              <w:right w:val="single" w:sz="8" w:space="0" w:color="auto"/>
            </w:tcBorders>
          </w:tcPr>
          <w:p w14:paraId="1A103810" w14:textId="336A35D6" w:rsidR="003E328D" w:rsidRPr="003A019E" w:rsidRDefault="003E328D" w:rsidP="003E328D">
            <w:pPr>
              <w:pStyle w:val="ListParagraph"/>
              <w:numPr>
                <w:ilvl w:val="0"/>
                <w:numId w:val="0"/>
              </w:numPr>
              <w:spacing w:after="200" w:line="276" w:lineRule="auto"/>
              <w:ind w:left="270"/>
              <w:contextualSpacing/>
              <w:jc w:val="both"/>
            </w:pPr>
            <w:r w:rsidRPr="003A019E">
              <w:t xml:space="preserve">The project brought significant changes in the food system which are highlighted as under </w:t>
            </w:r>
          </w:p>
          <w:p w14:paraId="244F0AD0" w14:textId="0B93F72F" w:rsidR="003E328D" w:rsidRPr="003A019E" w:rsidRDefault="003E328D" w:rsidP="003E328D">
            <w:pPr>
              <w:pStyle w:val="ListParagraph"/>
              <w:numPr>
                <w:ilvl w:val="0"/>
                <w:numId w:val="20"/>
              </w:numPr>
              <w:spacing w:after="200" w:line="276" w:lineRule="auto"/>
              <w:ind w:left="270" w:hanging="270"/>
              <w:contextualSpacing/>
              <w:jc w:val="both"/>
            </w:pPr>
            <w:r w:rsidRPr="003A019E">
              <w:t xml:space="preserve">Before intervention the targeted population consumed only 75 gm veggies per day while after intervention, they are consuming 225 gm veggies per day. </w:t>
            </w:r>
          </w:p>
          <w:p w14:paraId="075E9FD6" w14:textId="77777777" w:rsidR="003E328D" w:rsidRPr="003A019E" w:rsidRDefault="003E328D" w:rsidP="003E328D">
            <w:pPr>
              <w:pStyle w:val="ListParagraph"/>
              <w:numPr>
                <w:ilvl w:val="0"/>
                <w:numId w:val="20"/>
              </w:numPr>
              <w:spacing w:after="200" w:line="276" w:lineRule="auto"/>
              <w:ind w:left="270" w:hanging="270"/>
              <w:contextualSpacing/>
              <w:jc w:val="both"/>
            </w:pPr>
            <w:r w:rsidRPr="003A019E">
              <w:t xml:space="preserve">Per person requirement of vegetables is fulfilled by </w:t>
            </w:r>
            <w:proofErr w:type="spellStart"/>
            <w:r w:rsidRPr="003A019E">
              <w:t>nutri</w:t>
            </w:r>
            <w:proofErr w:type="spellEnd"/>
            <w:r w:rsidRPr="003A019E">
              <w:t xml:space="preserve"> garden; 76.5% in </w:t>
            </w:r>
            <w:proofErr w:type="spellStart"/>
            <w:r w:rsidRPr="003A019E">
              <w:t>kharif</w:t>
            </w:r>
            <w:proofErr w:type="spellEnd"/>
            <w:r w:rsidRPr="003A019E">
              <w:t xml:space="preserve"> season, 127.5% in </w:t>
            </w:r>
            <w:proofErr w:type="spellStart"/>
            <w:proofErr w:type="gramStart"/>
            <w:r w:rsidRPr="003A019E">
              <w:t>rabi</w:t>
            </w:r>
            <w:proofErr w:type="spellEnd"/>
            <w:proofErr w:type="gramEnd"/>
            <w:r w:rsidRPr="003A019E">
              <w:t xml:space="preserve"> season and 58.33 per cent in </w:t>
            </w:r>
            <w:proofErr w:type="spellStart"/>
            <w:r w:rsidRPr="003A019E">
              <w:t>jayad</w:t>
            </w:r>
            <w:proofErr w:type="spellEnd"/>
            <w:r w:rsidRPr="003A019E">
              <w:t xml:space="preserve"> season as per recommended by ICMR 2012.</w:t>
            </w:r>
          </w:p>
          <w:p w14:paraId="54269927" w14:textId="77777777" w:rsidR="003E328D" w:rsidRPr="003A019E" w:rsidRDefault="003E328D" w:rsidP="003E328D">
            <w:pPr>
              <w:pStyle w:val="ListParagraph"/>
              <w:numPr>
                <w:ilvl w:val="0"/>
                <w:numId w:val="20"/>
              </w:numPr>
              <w:spacing w:after="200" w:line="276" w:lineRule="auto"/>
              <w:ind w:left="270" w:hanging="270"/>
              <w:contextualSpacing/>
              <w:jc w:val="both"/>
            </w:pPr>
            <w:r w:rsidRPr="003A019E">
              <w:t xml:space="preserve">After establishing </w:t>
            </w:r>
            <w:proofErr w:type="spellStart"/>
            <w:r w:rsidRPr="003A019E">
              <w:t>nutri</w:t>
            </w:r>
            <w:proofErr w:type="spellEnd"/>
            <w:r w:rsidRPr="003A019E">
              <w:t xml:space="preserve"> garden they are having different type of seasonal vegetables and fruits in their diet therefore found significant difference in availability of nutrients </w:t>
            </w:r>
            <w:proofErr w:type="spellStart"/>
            <w:r w:rsidRPr="003A019E">
              <w:t>ie</w:t>
            </w:r>
            <w:proofErr w:type="spellEnd"/>
            <w:r w:rsidRPr="003A019E">
              <w:t xml:space="preserve"> +</w:t>
            </w:r>
            <w:r w:rsidRPr="003A019E">
              <w:rPr>
                <w:vertAlign w:val="subscript"/>
              </w:rPr>
              <w:t xml:space="preserve"> </w:t>
            </w:r>
            <w:r w:rsidRPr="003A019E">
              <w:t xml:space="preserve">30.35 mg iron, +36.32 mcg beta carotene, +140 mg </w:t>
            </w:r>
            <w:proofErr w:type="spellStart"/>
            <w:r w:rsidRPr="003A019E">
              <w:t>Vit</w:t>
            </w:r>
            <w:proofErr w:type="spellEnd"/>
            <w:r w:rsidRPr="003A019E">
              <w:t xml:space="preserve"> C, +32.61 mg calcium, 15.49 mcg folic acid etc. </w:t>
            </w:r>
          </w:p>
          <w:p w14:paraId="67CE40C9" w14:textId="77777777" w:rsidR="003E328D" w:rsidRPr="003A019E" w:rsidRDefault="003E328D" w:rsidP="003E328D">
            <w:pPr>
              <w:pStyle w:val="ListParagraph"/>
              <w:numPr>
                <w:ilvl w:val="0"/>
                <w:numId w:val="20"/>
              </w:numPr>
              <w:spacing w:after="200" w:line="276" w:lineRule="auto"/>
              <w:ind w:left="270" w:hanging="270"/>
              <w:contextualSpacing/>
              <w:jc w:val="both"/>
            </w:pPr>
            <w:r w:rsidRPr="003A019E">
              <w:t xml:space="preserve">By selling the remaining vegetables after consumption, they are earning an annual of 5983 </w:t>
            </w:r>
            <w:proofErr w:type="spellStart"/>
            <w:r w:rsidRPr="003A019E">
              <w:t>Rs</w:t>
            </w:r>
            <w:proofErr w:type="spellEnd"/>
            <w:r w:rsidRPr="003A019E">
              <w:t>. that was zero before intervention.</w:t>
            </w:r>
          </w:p>
          <w:p w14:paraId="6E985421" w14:textId="77777777" w:rsidR="003E328D" w:rsidRPr="003A019E" w:rsidRDefault="003E328D" w:rsidP="003E328D">
            <w:pPr>
              <w:pStyle w:val="ListParagraph"/>
              <w:numPr>
                <w:ilvl w:val="0"/>
                <w:numId w:val="20"/>
              </w:numPr>
              <w:spacing w:after="200" w:line="276" w:lineRule="auto"/>
              <w:ind w:left="270" w:hanging="270"/>
              <w:contextualSpacing/>
              <w:jc w:val="both"/>
            </w:pPr>
            <w:r w:rsidRPr="003A019E">
              <w:t xml:space="preserve">Due to the availability of vegetables from the </w:t>
            </w:r>
            <w:proofErr w:type="spellStart"/>
            <w:r w:rsidRPr="003A019E">
              <w:t>nutri</w:t>
            </w:r>
            <w:proofErr w:type="spellEnd"/>
            <w:r w:rsidRPr="003A019E">
              <w:t xml:space="preserve"> garden, the women are also saving an annual savings of 5800 rupees.</w:t>
            </w:r>
          </w:p>
          <w:p w14:paraId="64E07284" w14:textId="77777777" w:rsidR="003E328D" w:rsidRPr="003A019E" w:rsidRDefault="003E328D" w:rsidP="003E328D">
            <w:pPr>
              <w:rPr>
                <w:b/>
              </w:rPr>
            </w:pPr>
          </w:p>
          <w:p w14:paraId="11962DF6" w14:textId="77777777" w:rsidR="003E328D" w:rsidRPr="003A019E" w:rsidRDefault="003E328D" w:rsidP="003E328D">
            <w:pPr>
              <w:rPr>
                <w:b/>
              </w:rPr>
            </w:pPr>
            <w:r w:rsidRPr="003A019E">
              <w:rPr>
                <w:b/>
              </w:rPr>
              <w:t>Availability of vegetable before and after intervention</w:t>
            </w:r>
          </w:p>
          <w:tbl>
            <w:tblPr>
              <w:tblStyle w:val="TableGrid"/>
              <w:tblW w:w="0" w:type="auto"/>
              <w:tblLayout w:type="fixed"/>
              <w:tblLook w:val="04A0" w:firstRow="1" w:lastRow="0" w:firstColumn="1" w:lastColumn="0" w:noHBand="0" w:noVBand="1"/>
            </w:tblPr>
            <w:tblGrid>
              <w:gridCol w:w="2620"/>
              <w:gridCol w:w="2250"/>
              <w:gridCol w:w="2150"/>
            </w:tblGrid>
            <w:tr w:rsidR="003E328D" w:rsidRPr="003A019E" w14:paraId="354ECEFF" w14:textId="77777777" w:rsidTr="00E50081">
              <w:tc>
                <w:tcPr>
                  <w:tcW w:w="2620" w:type="dxa"/>
                </w:tcPr>
                <w:p w14:paraId="496E0172" w14:textId="77777777" w:rsidR="003E328D" w:rsidRPr="003A019E" w:rsidRDefault="003E328D" w:rsidP="003E328D">
                  <w:pPr>
                    <w:jc w:val="center"/>
                    <w:rPr>
                      <w:b/>
                    </w:rPr>
                  </w:pPr>
                  <w:r w:rsidRPr="003A019E">
                    <w:rPr>
                      <w:b/>
                    </w:rPr>
                    <w:t>Before intervention</w:t>
                  </w:r>
                </w:p>
                <w:p w14:paraId="1C3A4C68" w14:textId="77777777" w:rsidR="003E328D" w:rsidRPr="003A019E" w:rsidRDefault="003E328D" w:rsidP="003E328D">
                  <w:pPr>
                    <w:jc w:val="center"/>
                    <w:rPr>
                      <w:b/>
                    </w:rPr>
                  </w:pPr>
                  <w:r w:rsidRPr="003A019E">
                    <w:rPr>
                      <w:b/>
                    </w:rPr>
                    <w:t>(gm / day/capita)</w:t>
                  </w:r>
                </w:p>
              </w:tc>
              <w:tc>
                <w:tcPr>
                  <w:tcW w:w="2250" w:type="dxa"/>
                </w:tcPr>
                <w:p w14:paraId="0391EB08" w14:textId="77777777" w:rsidR="003E328D" w:rsidRPr="003A019E" w:rsidRDefault="003E328D" w:rsidP="003E328D">
                  <w:pPr>
                    <w:jc w:val="center"/>
                    <w:rPr>
                      <w:b/>
                    </w:rPr>
                  </w:pPr>
                  <w:r w:rsidRPr="003A019E">
                    <w:rPr>
                      <w:b/>
                    </w:rPr>
                    <w:t>After invention</w:t>
                  </w:r>
                </w:p>
                <w:p w14:paraId="0FF23CB2" w14:textId="77777777" w:rsidR="003E328D" w:rsidRPr="003A019E" w:rsidRDefault="003E328D" w:rsidP="003E328D">
                  <w:pPr>
                    <w:jc w:val="center"/>
                    <w:rPr>
                      <w:b/>
                    </w:rPr>
                  </w:pPr>
                  <w:r w:rsidRPr="003A019E">
                    <w:rPr>
                      <w:b/>
                    </w:rPr>
                    <w:t>(gm/day/capita)</w:t>
                  </w:r>
                </w:p>
              </w:tc>
              <w:tc>
                <w:tcPr>
                  <w:tcW w:w="2150" w:type="dxa"/>
                </w:tcPr>
                <w:p w14:paraId="5B0F2146" w14:textId="77777777" w:rsidR="003E328D" w:rsidRPr="003A019E" w:rsidRDefault="003E328D" w:rsidP="003E328D">
                  <w:pPr>
                    <w:jc w:val="center"/>
                    <w:rPr>
                      <w:b/>
                    </w:rPr>
                  </w:pPr>
                  <w:r w:rsidRPr="003A019E">
                    <w:rPr>
                      <w:b/>
                    </w:rPr>
                    <w:t>Difference</w:t>
                  </w:r>
                </w:p>
                <w:p w14:paraId="6E7C6580" w14:textId="77777777" w:rsidR="003E328D" w:rsidRPr="003A019E" w:rsidRDefault="003E328D" w:rsidP="003E328D">
                  <w:pPr>
                    <w:jc w:val="center"/>
                    <w:rPr>
                      <w:b/>
                    </w:rPr>
                  </w:pPr>
                  <w:r w:rsidRPr="003A019E">
                    <w:rPr>
                      <w:b/>
                    </w:rPr>
                    <w:t>(gm/day/capita)</w:t>
                  </w:r>
                </w:p>
              </w:tc>
            </w:tr>
            <w:tr w:rsidR="003E328D" w:rsidRPr="003A019E" w14:paraId="4C1EC15D" w14:textId="77777777" w:rsidTr="00E50081">
              <w:tc>
                <w:tcPr>
                  <w:tcW w:w="2620" w:type="dxa"/>
                </w:tcPr>
                <w:p w14:paraId="2B67CAE7" w14:textId="77777777" w:rsidR="003E328D" w:rsidRPr="003A019E" w:rsidRDefault="003E328D" w:rsidP="003E328D">
                  <w:pPr>
                    <w:jc w:val="center"/>
                    <w:rPr>
                      <w:b/>
                    </w:rPr>
                  </w:pPr>
                  <w:r w:rsidRPr="003A019E">
                    <w:rPr>
                      <w:b/>
                    </w:rPr>
                    <w:t>75</w:t>
                  </w:r>
                </w:p>
              </w:tc>
              <w:tc>
                <w:tcPr>
                  <w:tcW w:w="2250" w:type="dxa"/>
                </w:tcPr>
                <w:p w14:paraId="47DFD795" w14:textId="77777777" w:rsidR="003E328D" w:rsidRPr="003A019E" w:rsidRDefault="003E328D" w:rsidP="003E328D">
                  <w:pPr>
                    <w:jc w:val="center"/>
                    <w:rPr>
                      <w:b/>
                    </w:rPr>
                  </w:pPr>
                  <w:r w:rsidRPr="003A019E">
                    <w:rPr>
                      <w:b/>
                    </w:rPr>
                    <w:t>225</w:t>
                  </w:r>
                </w:p>
              </w:tc>
              <w:tc>
                <w:tcPr>
                  <w:tcW w:w="2150" w:type="dxa"/>
                </w:tcPr>
                <w:p w14:paraId="715E5CE5" w14:textId="77777777" w:rsidR="003E328D" w:rsidRPr="003A019E" w:rsidRDefault="003E328D" w:rsidP="003E328D">
                  <w:pPr>
                    <w:jc w:val="center"/>
                    <w:rPr>
                      <w:b/>
                    </w:rPr>
                  </w:pPr>
                  <w:r w:rsidRPr="003A019E">
                    <w:rPr>
                      <w:b/>
                    </w:rPr>
                    <w:t>150</w:t>
                  </w:r>
                </w:p>
              </w:tc>
            </w:tr>
          </w:tbl>
          <w:p w14:paraId="52ECF682" w14:textId="77777777" w:rsidR="003E328D" w:rsidRPr="003A019E" w:rsidRDefault="003E328D" w:rsidP="003E328D">
            <w:pPr>
              <w:rPr>
                <w:b/>
              </w:rPr>
            </w:pPr>
          </w:p>
          <w:p w14:paraId="67B9BE61" w14:textId="77777777" w:rsidR="003E328D" w:rsidRPr="003A019E" w:rsidRDefault="003E328D" w:rsidP="003E328D">
            <w:pPr>
              <w:rPr>
                <w:b/>
              </w:rPr>
            </w:pPr>
            <w:r w:rsidRPr="003A019E">
              <w:rPr>
                <w:b/>
              </w:rPr>
              <w:t xml:space="preserve">Comparative production and income status of </w:t>
            </w:r>
            <w:proofErr w:type="spellStart"/>
            <w:r w:rsidRPr="003A019E">
              <w:rPr>
                <w:b/>
              </w:rPr>
              <w:t>nutri</w:t>
            </w:r>
            <w:proofErr w:type="spellEnd"/>
            <w:r w:rsidRPr="003A019E">
              <w:rPr>
                <w:b/>
              </w:rPr>
              <w:t xml:space="preserve"> garden (year 2019-20)</w:t>
            </w:r>
          </w:p>
          <w:tbl>
            <w:tblPr>
              <w:tblStyle w:val="TableGrid"/>
              <w:tblW w:w="0" w:type="auto"/>
              <w:tblLayout w:type="fixed"/>
              <w:tblLook w:val="04A0" w:firstRow="1" w:lastRow="0" w:firstColumn="1" w:lastColumn="0" w:noHBand="0" w:noVBand="1"/>
            </w:tblPr>
            <w:tblGrid>
              <w:gridCol w:w="1720"/>
              <w:gridCol w:w="1620"/>
              <w:gridCol w:w="1530"/>
              <w:gridCol w:w="810"/>
              <w:gridCol w:w="1345"/>
            </w:tblGrid>
            <w:tr w:rsidR="003E328D" w:rsidRPr="003A019E" w14:paraId="75D031DB" w14:textId="77777777" w:rsidTr="00E50081">
              <w:trPr>
                <w:trHeight w:val="557"/>
              </w:trPr>
              <w:tc>
                <w:tcPr>
                  <w:tcW w:w="1720" w:type="dxa"/>
                </w:tcPr>
                <w:p w14:paraId="5BC97151" w14:textId="77777777" w:rsidR="003E328D" w:rsidRPr="003A019E" w:rsidRDefault="003E328D" w:rsidP="003E328D">
                  <w:pPr>
                    <w:rPr>
                      <w:b/>
                    </w:rPr>
                  </w:pPr>
                  <w:r w:rsidRPr="003A019E">
                    <w:rPr>
                      <w:b/>
                    </w:rPr>
                    <w:t xml:space="preserve">Crops </w:t>
                  </w:r>
                </w:p>
              </w:tc>
              <w:tc>
                <w:tcPr>
                  <w:tcW w:w="1620" w:type="dxa"/>
                </w:tcPr>
                <w:p w14:paraId="5A0D27B6" w14:textId="77777777" w:rsidR="003E328D" w:rsidRPr="003A019E" w:rsidRDefault="003E328D" w:rsidP="003E328D">
                  <w:pPr>
                    <w:rPr>
                      <w:b/>
                    </w:rPr>
                  </w:pPr>
                  <w:r w:rsidRPr="003A019E">
                    <w:rPr>
                      <w:b/>
                    </w:rPr>
                    <w:t xml:space="preserve">Production </w:t>
                  </w:r>
                </w:p>
                <w:p w14:paraId="45B9518D" w14:textId="77777777" w:rsidR="003E328D" w:rsidRPr="003A019E" w:rsidRDefault="003E328D" w:rsidP="003E328D">
                  <w:pPr>
                    <w:rPr>
                      <w:b/>
                    </w:rPr>
                  </w:pPr>
                  <w:r w:rsidRPr="003A019E">
                    <w:rPr>
                      <w:b/>
                    </w:rPr>
                    <w:t>(Kgs)</w:t>
                  </w:r>
                </w:p>
              </w:tc>
              <w:tc>
                <w:tcPr>
                  <w:tcW w:w="1530" w:type="dxa"/>
                </w:tcPr>
                <w:p w14:paraId="717A5F4B" w14:textId="77777777" w:rsidR="003E328D" w:rsidRPr="003A019E" w:rsidRDefault="003E328D" w:rsidP="003E328D">
                  <w:pPr>
                    <w:rPr>
                      <w:b/>
                    </w:rPr>
                  </w:pPr>
                  <w:r w:rsidRPr="003A019E">
                    <w:rPr>
                      <w:b/>
                    </w:rPr>
                    <w:t xml:space="preserve">Consumption </w:t>
                  </w:r>
                </w:p>
                <w:p w14:paraId="7EA6AE9D" w14:textId="77777777" w:rsidR="003E328D" w:rsidRPr="003A019E" w:rsidRDefault="003E328D" w:rsidP="003E328D">
                  <w:pPr>
                    <w:rPr>
                      <w:b/>
                    </w:rPr>
                  </w:pPr>
                  <w:r w:rsidRPr="003A019E">
                    <w:rPr>
                      <w:b/>
                    </w:rPr>
                    <w:t>(Kgs)</w:t>
                  </w:r>
                </w:p>
              </w:tc>
              <w:tc>
                <w:tcPr>
                  <w:tcW w:w="810" w:type="dxa"/>
                </w:tcPr>
                <w:p w14:paraId="5B85AC4D" w14:textId="77777777" w:rsidR="003E328D" w:rsidRPr="003A019E" w:rsidRDefault="003E328D" w:rsidP="003E328D">
                  <w:pPr>
                    <w:rPr>
                      <w:b/>
                    </w:rPr>
                  </w:pPr>
                  <w:r w:rsidRPr="003A019E">
                    <w:rPr>
                      <w:b/>
                    </w:rPr>
                    <w:t xml:space="preserve">Sales </w:t>
                  </w:r>
                </w:p>
                <w:p w14:paraId="322FFC23" w14:textId="77777777" w:rsidR="003E328D" w:rsidRPr="003A019E" w:rsidRDefault="003E328D" w:rsidP="003E328D">
                  <w:pPr>
                    <w:rPr>
                      <w:b/>
                    </w:rPr>
                  </w:pPr>
                  <w:r w:rsidRPr="003A019E">
                    <w:rPr>
                      <w:b/>
                    </w:rPr>
                    <w:t>(Kgs)</w:t>
                  </w:r>
                </w:p>
              </w:tc>
              <w:tc>
                <w:tcPr>
                  <w:tcW w:w="1345" w:type="dxa"/>
                </w:tcPr>
                <w:p w14:paraId="75E88F59" w14:textId="77777777" w:rsidR="003E328D" w:rsidRPr="003A019E" w:rsidRDefault="003E328D" w:rsidP="003E328D">
                  <w:pPr>
                    <w:rPr>
                      <w:b/>
                    </w:rPr>
                  </w:pPr>
                  <w:r w:rsidRPr="003A019E">
                    <w:rPr>
                      <w:b/>
                    </w:rPr>
                    <w:t>Net income (</w:t>
                  </w:r>
                  <w:proofErr w:type="spellStart"/>
                  <w:r w:rsidRPr="003A019E">
                    <w:rPr>
                      <w:b/>
                    </w:rPr>
                    <w:t>Rs</w:t>
                  </w:r>
                  <w:proofErr w:type="spellEnd"/>
                  <w:r w:rsidRPr="003A019E">
                    <w:rPr>
                      <w:b/>
                    </w:rPr>
                    <w:t>.)</w:t>
                  </w:r>
                </w:p>
              </w:tc>
            </w:tr>
            <w:tr w:rsidR="003E328D" w:rsidRPr="003A019E" w14:paraId="07F798F1" w14:textId="77777777" w:rsidTr="00E50081">
              <w:tc>
                <w:tcPr>
                  <w:tcW w:w="7025" w:type="dxa"/>
                  <w:gridSpan w:val="5"/>
                </w:tcPr>
                <w:p w14:paraId="4F158762" w14:textId="77777777" w:rsidR="003E328D" w:rsidRPr="003A019E" w:rsidRDefault="003E328D" w:rsidP="003E328D">
                  <w:pPr>
                    <w:rPr>
                      <w:b/>
                    </w:rPr>
                  </w:pPr>
                  <w:r w:rsidRPr="003A019E">
                    <w:rPr>
                      <w:b/>
                    </w:rPr>
                    <w:t xml:space="preserve">Rabi </w:t>
                  </w:r>
                </w:p>
              </w:tc>
            </w:tr>
            <w:tr w:rsidR="003E328D" w:rsidRPr="003A019E" w14:paraId="1F2E608D" w14:textId="77777777" w:rsidTr="00E50081">
              <w:tc>
                <w:tcPr>
                  <w:tcW w:w="1720" w:type="dxa"/>
                </w:tcPr>
                <w:p w14:paraId="40B2FCF7" w14:textId="77777777" w:rsidR="003E328D" w:rsidRPr="003A019E" w:rsidRDefault="003E328D" w:rsidP="003E328D">
                  <w:pPr>
                    <w:rPr>
                      <w:bCs/>
                    </w:rPr>
                  </w:pPr>
                  <w:proofErr w:type="spellStart"/>
                  <w:r w:rsidRPr="003A019E">
                    <w:rPr>
                      <w:bCs/>
                    </w:rPr>
                    <w:t>Amaranthus</w:t>
                  </w:r>
                  <w:proofErr w:type="spellEnd"/>
                  <w:r w:rsidRPr="003A019E">
                    <w:rPr>
                      <w:bCs/>
                    </w:rPr>
                    <w:t xml:space="preserve"> </w:t>
                  </w:r>
                </w:p>
              </w:tc>
              <w:tc>
                <w:tcPr>
                  <w:tcW w:w="1620" w:type="dxa"/>
                </w:tcPr>
                <w:p w14:paraId="2D9F580A" w14:textId="77777777" w:rsidR="003E328D" w:rsidRPr="003A019E" w:rsidRDefault="003E328D" w:rsidP="003E328D">
                  <w:pPr>
                    <w:rPr>
                      <w:bCs/>
                    </w:rPr>
                  </w:pPr>
                  <w:r w:rsidRPr="003A019E">
                    <w:rPr>
                      <w:bCs/>
                    </w:rPr>
                    <w:t>17.95</w:t>
                  </w:r>
                </w:p>
              </w:tc>
              <w:tc>
                <w:tcPr>
                  <w:tcW w:w="1530" w:type="dxa"/>
                </w:tcPr>
                <w:p w14:paraId="550135F9" w14:textId="77777777" w:rsidR="003E328D" w:rsidRPr="003A019E" w:rsidRDefault="003E328D" w:rsidP="003E328D">
                  <w:pPr>
                    <w:rPr>
                      <w:bCs/>
                    </w:rPr>
                  </w:pPr>
                  <w:r w:rsidRPr="003A019E">
                    <w:rPr>
                      <w:bCs/>
                    </w:rPr>
                    <w:t>10.77</w:t>
                  </w:r>
                </w:p>
              </w:tc>
              <w:tc>
                <w:tcPr>
                  <w:tcW w:w="810" w:type="dxa"/>
                </w:tcPr>
                <w:p w14:paraId="2A807018" w14:textId="77777777" w:rsidR="003E328D" w:rsidRPr="003A019E" w:rsidRDefault="003E328D" w:rsidP="003E328D">
                  <w:pPr>
                    <w:rPr>
                      <w:bCs/>
                    </w:rPr>
                  </w:pPr>
                  <w:r w:rsidRPr="003A019E">
                    <w:rPr>
                      <w:bCs/>
                    </w:rPr>
                    <w:t>7.18</w:t>
                  </w:r>
                </w:p>
              </w:tc>
              <w:tc>
                <w:tcPr>
                  <w:tcW w:w="1345" w:type="dxa"/>
                </w:tcPr>
                <w:p w14:paraId="1C590C02" w14:textId="77777777" w:rsidR="003E328D" w:rsidRPr="003A019E" w:rsidRDefault="003E328D" w:rsidP="003E328D">
                  <w:pPr>
                    <w:rPr>
                      <w:bCs/>
                    </w:rPr>
                  </w:pPr>
                  <w:r w:rsidRPr="003A019E">
                    <w:rPr>
                      <w:bCs/>
                    </w:rPr>
                    <w:t>143</w:t>
                  </w:r>
                </w:p>
              </w:tc>
            </w:tr>
            <w:tr w:rsidR="003E328D" w:rsidRPr="003A019E" w14:paraId="1BFBD249" w14:textId="77777777" w:rsidTr="00E50081">
              <w:tc>
                <w:tcPr>
                  <w:tcW w:w="1720" w:type="dxa"/>
                </w:tcPr>
                <w:p w14:paraId="513AC110" w14:textId="77777777" w:rsidR="003E328D" w:rsidRPr="003A019E" w:rsidRDefault="003E328D" w:rsidP="003E328D">
                  <w:pPr>
                    <w:rPr>
                      <w:bCs/>
                    </w:rPr>
                  </w:pPr>
                  <w:proofErr w:type="spellStart"/>
                  <w:r w:rsidRPr="003A019E">
                    <w:rPr>
                      <w:bCs/>
                    </w:rPr>
                    <w:t>Brinjal</w:t>
                  </w:r>
                  <w:proofErr w:type="spellEnd"/>
                  <w:r w:rsidRPr="003A019E">
                    <w:rPr>
                      <w:bCs/>
                    </w:rPr>
                    <w:t xml:space="preserve"> </w:t>
                  </w:r>
                </w:p>
              </w:tc>
              <w:tc>
                <w:tcPr>
                  <w:tcW w:w="1620" w:type="dxa"/>
                </w:tcPr>
                <w:p w14:paraId="560D535C" w14:textId="77777777" w:rsidR="003E328D" w:rsidRPr="003A019E" w:rsidRDefault="003E328D" w:rsidP="003E328D">
                  <w:pPr>
                    <w:rPr>
                      <w:bCs/>
                    </w:rPr>
                  </w:pPr>
                  <w:r w:rsidRPr="003A019E">
                    <w:rPr>
                      <w:bCs/>
                    </w:rPr>
                    <w:t>24.56</w:t>
                  </w:r>
                </w:p>
              </w:tc>
              <w:tc>
                <w:tcPr>
                  <w:tcW w:w="1530" w:type="dxa"/>
                </w:tcPr>
                <w:p w14:paraId="5843D460" w14:textId="77777777" w:rsidR="003E328D" w:rsidRPr="003A019E" w:rsidRDefault="003E328D" w:rsidP="003E328D">
                  <w:pPr>
                    <w:rPr>
                      <w:bCs/>
                    </w:rPr>
                  </w:pPr>
                  <w:r w:rsidRPr="003A019E">
                    <w:rPr>
                      <w:bCs/>
                    </w:rPr>
                    <w:t>14.06</w:t>
                  </w:r>
                </w:p>
              </w:tc>
              <w:tc>
                <w:tcPr>
                  <w:tcW w:w="810" w:type="dxa"/>
                </w:tcPr>
                <w:p w14:paraId="3D374C8E" w14:textId="77777777" w:rsidR="003E328D" w:rsidRPr="003A019E" w:rsidRDefault="003E328D" w:rsidP="003E328D">
                  <w:pPr>
                    <w:rPr>
                      <w:bCs/>
                    </w:rPr>
                  </w:pPr>
                  <w:r w:rsidRPr="003A019E">
                    <w:rPr>
                      <w:bCs/>
                    </w:rPr>
                    <w:t>10.5</w:t>
                  </w:r>
                </w:p>
              </w:tc>
              <w:tc>
                <w:tcPr>
                  <w:tcW w:w="1345" w:type="dxa"/>
                </w:tcPr>
                <w:p w14:paraId="0D80A9B9" w14:textId="77777777" w:rsidR="003E328D" w:rsidRPr="003A019E" w:rsidRDefault="003E328D" w:rsidP="003E328D">
                  <w:pPr>
                    <w:rPr>
                      <w:bCs/>
                    </w:rPr>
                  </w:pPr>
                  <w:r w:rsidRPr="003A019E">
                    <w:rPr>
                      <w:bCs/>
                    </w:rPr>
                    <w:t>210</w:t>
                  </w:r>
                </w:p>
              </w:tc>
            </w:tr>
            <w:tr w:rsidR="003E328D" w:rsidRPr="003A019E" w14:paraId="3E59B3B9" w14:textId="77777777" w:rsidTr="00E50081">
              <w:tc>
                <w:tcPr>
                  <w:tcW w:w="1720" w:type="dxa"/>
                </w:tcPr>
                <w:p w14:paraId="26BEF737" w14:textId="77777777" w:rsidR="003E328D" w:rsidRPr="003A019E" w:rsidRDefault="003E328D" w:rsidP="003E328D">
                  <w:pPr>
                    <w:rPr>
                      <w:bCs/>
                    </w:rPr>
                  </w:pPr>
                  <w:r w:rsidRPr="003A019E">
                    <w:rPr>
                      <w:bCs/>
                    </w:rPr>
                    <w:t xml:space="preserve">Tomato </w:t>
                  </w:r>
                </w:p>
              </w:tc>
              <w:tc>
                <w:tcPr>
                  <w:tcW w:w="1620" w:type="dxa"/>
                </w:tcPr>
                <w:p w14:paraId="071EB168" w14:textId="77777777" w:rsidR="003E328D" w:rsidRPr="003A019E" w:rsidRDefault="003E328D" w:rsidP="003E328D">
                  <w:pPr>
                    <w:rPr>
                      <w:bCs/>
                    </w:rPr>
                  </w:pPr>
                  <w:r w:rsidRPr="003A019E">
                    <w:rPr>
                      <w:bCs/>
                    </w:rPr>
                    <w:t>16.47</w:t>
                  </w:r>
                </w:p>
              </w:tc>
              <w:tc>
                <w:tcPr>
                  <w:tcW w:w="1530" w:type="dxa"/>
                </w:tcPr>
                <w:p w14:paraId="3F888DA4" w14:textId="77777777" w:rsidR="003E328D" w:rsidRPr="003A019E" w:rsidRDefault="003E328D" w:rsidP="003E328D">
                  <w:pPr>
                    <w:rPr>
                      <w:bCs/>
                    </w:rPr>
                  </w:pPr>
                  <w:r w:rsidRPr="003A019E">
                    <w:rPr>
                      <w:bCs/>
                    </w:rPr>
                    <w:t>8.27</w:t>
                  </w:r>
                </w:p>
              </w:tc>
              <w:tc>
                <w:tcPr>
                  <w:tcW w:w="810" w:type="dxa"/>
                </w:tcPr>
                <w:p w14:paraId="74AEA285" w14:textId="77777777" w:rsidR="003E328D" w:rsidRPr="003A019E" w:rsidRDefault="003E328D" w:rsidP="003E328D">
                  <w:pPr>
                    <w:rPr>
                      <w:bCs/>
                    </w:rPr>
                  </w:pPr>
                  <w:r w:rsidRPr="003A019E">
                    <w:rPr>
                      <w:bCs/>
                    </w:rPr>
                    <w:t>8.19</w:t>
                  </w:r>
                </w:p>
              </w:tc>
              <w:tc>
                <w:tcPr>
                  <w:tcW w:w="1345" w:type="dxa"/>
                </w:tcPr>
                <w:p w14:paraId="6A9DAF44" w14:textId="77777777" w:rsidR="003E328D" w:rsidRPr="003A019E" w:rsidRDefault="003E328D" w:rsidP="003E328D">
                  <w:pPr>
                    <w:rPr>
                      <w:bCs/>
                    </w:rPr>
                  </w:pPr>
                  <w:r w:rsidRPr="003A019E">
                    <w:rPr>
                      <w:bCs/>
                    </w:rPr>
                    <w:t>245</w:t>
                  </w:r>
                </w:p>
              </w:tc>
            </w:tr>
            <w:tr w:rsidR="003E328D" w:rsidRPr="003A019E" w14:paraId="7FC98889" w14:textId="77777777" w:rsidTr="00E50081">
              <w:tc>
                <w:tcPr>
                  <w:tcW w:w="1720" w:type="dxa"/>
                </w:tcPr>
                <w:p w14:paraId="125088E4" w14:textId="77777777" w:rsidR="003E328D" w:rsidRPr="003A019E" w:rsidRDefault="003E328D" w:rsidP="003E328D">
                  <w:pPr>
                    <w:rPr>
                      <w:bCs/>
                    </w:rPr>
                  </w:pPr>
                  <w:r w:rsidRPr="003A019E">
                    <w:rPr>
                      <w:bCs/>
                    </w:rPr>
                    <w:t xml:space="preserve">Spinach </w:t>
                  </w:r>
                </w:p>
              </w:tc>
              <w:tc>
                <w:tcPr>
                  <w:tcW w:w="1620" w:type="dxa"/>
                </w:tcPr>
                <w:p w14:paraId="36A04DA6" w14:textId="77777777" w:rsidR="003E328D" w:rsidRPr="003A019E" w:rsidRDefault="003E328D" w:rsidP="003E328D">
                  <w:pPr>
                    <w:rPr>
                      <w:bCs/>
                    </w:rPr>
                  </w:pPr>
                  <w:r w:rsidRPr="003A019E">
                    <w:rPr>
                      <w:bCs/>
                    </w:rPr>
                    <w:t>31.45</w:t>
                  </w:r>
                </w:p>
              </w:tc>
              <w:tc>
                <w:tcPr>
                  <w:tcW w:w="1530" w:type="dxa"/>
                </w:tcPr>
                <w:p w14:paraId="3ECFA356" w14:textId="77777777" w:rsidR="003E328D" w:rsidRPr="003A019E" w:rsidRDefault="003E328D" w:rsidP="003E328D">
                  <w:pPr>
                    <w:rPr>
                      <w:bCs/>
                    </w:rPr>
                  </w:pPr>
                  <w:r w:rsidRPr="003A019E">
                    <w:rPr>
                      <w:bCs/>
                    </w:rPr>
                    <w:t>20.45</w:t>
                  </w:r>
                </w:p>
              </w:tc>
              <w:tc>
                <w:tcPr>
                  <w:tcW w:w="810" w:type="dxa"/>
                </w:tcPr>
                <w:p w14:paraId="3EB9DF67" w14:textId="77777777" w:rsidR="003E328D" w:rsidRPr="003A019E" w:rsidRDefault="003E328D" w:rsidP="003E328D">
                  <w:pPr>
                    <w:rPr>
                      <w:bCs/>
                    </w:rPr>
                  </w:pPr>
                  <w:r w:rsidRPr="003A019E">
                    <w:rPr>
                      <w:bCs/>
                    </w:rPr>
                    <w:t>11.0</w:t>
                  </w:r>
                </w:p>
              </w:tc>
              <w:tc>
                <w:tcPr>
                  <w:tcW w:w="1345" w:type="dxa"/>
                </w:tcPr>
                <w:p w14:paraId="7BBC3EFE" w14:textId="77777777" w:rsidR="003E328D" w:rsidRPr="003A019E" w:rsidRDefault="003E328D" w:rsidP="003E328D">
                  <w:pPr>
                    <w:rPr>
                      <w:bCs/>
                    </w:rPr>
                  </w:pPr>
                  <w:r w:rsidRPr="003A019E">
                    <w:rPr>
                      <w:bCs/>
                    </w:rPr>
                    <w:t>330</w:t>
                  </w:r>
                </w:p>
              </w:tc>
            </w:tr>
            <w:tr w:rsidR="003E328D" w:rsidRPr="003A019E" w14:paraId="3B67A7E9" w14:textId="77777777" w:rsidTr="00E50081">
              <w:tc>
                <w:tcPr>
                  <w:tcW w:w="1720" w:type="dxa"/>
                </w:tcPr>
                <w:p w14:paraId="7187F01E" w14:textId="77777777" w:rsidR="003E328D" w:rsidRPr="003A019E" w:rsidRDefault="003E328D" w:rsidP="003E328D">
                  <w:pPr>
                    <w:rPr>
                      <w:bCs/>
                    </w:rPr>
                  </w:pPr>
                  <w:r w:rsidRPr="003A019E">
                    <w:rPr>
                      <w:bCs/>
                    </w:rPr>
                    <w:t xml:space="preserve">Coriander </w:t>
                  </w:r>
                </w:p>
              </w:tc>
              <w:tc>
                <w:tcPr>
                  <w:tcW w:w="1620" w:type="dxa"/>
                </w:tcPr>
                <w:p w14:paraId="0713B4F3" w14:textId="77777777" w:rsidR="003E328D" w:rsidRPr="003A019E" w:rsidRDefault="003E328D" w:rsidP="003E328D">
                  <w:pPr>
                    <w:rPr>
                      <w:bCs/>
                    </w:rPr>
                  </w:pPr>
                  <w:r w:rsidRPr="003A019E">
                    <w:rPr>
                      <w:bCs/>
                    </w:rPr>
                    <w:t>13.90</w:t>
                  </w:r>
                </w:p>
              </w:tc>
              <w:tc>
                <w:tcPr>
                  <w:tcW w:w="1530" w:type="dxa"/>
                </w:tcPr>
                <w:p w14:paraId="1A11801B" w14:textId="77777777" w:rsidR="003E328D" w:rsidRPr="003A019E" w:rsidRDefault="003E328D" w:rsidP="003E328D">
                  <w:pPr>
                    <w:rPr>
                      <w:bCs/>
                    </w:rPr>
                  </w:pPr>
                  <w:r w:rsidRPr="003A019E">
                    <w:rPr>
                      <w:bCs/>
                    </w:rPr>
                    <w:t>5.40</w:t>
                  </w:r>
                </w:p>
              </w:tc>
              <w:tc>
                <w:tcPr>
                  <w:tcW w:w="810" w:type="dxa"/>
                </w:tcPr>
                <w:p w14:paraId="2C6C5DA2" w14:textId="77777777" w:rsidR="003E328D" w:rsidRPr="003A019E" w:rsidRDefault="003E328D" w:rsidP="003E328D">
                  <w:pPr>
                    <w:rPr>
                      <w:bCs/>
                    </w:rPr>
                  </w:pPr>
                  <w:r w:rsidRPr="003A019E">
                    <w:rPr>
                      <w:bCs/>
                    </w:rPr>
                    <w:t>8.5</w:t>
                  </w:r>
                </w:p>
              </w:tc>
              <w:tc>
                <w:tcPr>
                  <w:tcW w:w="1345" w:type="dxa"/>
                </w:tcPr>
                <w:p w14:paraId="5450D0D0" w14:textId="77777777" w:rsidR="003E328D" w:rsidRPr="003A019E" w:rsidRDefault="003E328D" w:rsidP="003E328D">
                  <w:pPr>
                    <w:rPr>
                      <w:bCs/>
                    </w:rPr>
                  </w:pPr>
                  <w:r w:rsidRPr="003A019E">
                    <w:rPr>
                      <w:bCs/>
                    </w:rPr>
                    <w:t>350</w:t>
                  </w:r>
                </w:p>
              </w:tc>
            </w:tr>
            <w:tr w:rsidR="003E328D" w:rsidRPr="003A019E" w14:paraId="15DCB575" w14:textId="77777777" w:rsidTr="00E50081">
              <w:tc>
                <w:tcPr>
                  <w:tcW w:w="1720" w:type="dxa"/>
                </w:tcPr>
                <w:p w14:paraId="12A16226" w14:textId="77777777" w:rsidR="003E328D" w:rsidRPr="003A019E" w:rsidRDefault="003E328D" w:rsidP="003E328D">
                  <w:pPr>
                    <w:rPr>
                      <w:bCs/>
                    </w:rPr>
                  </w:pPr>
                  <w:r w:rsidRPr="003A019E">
                    <w:rPr>
                      <w:bCs/>
                    </w:rPr>
                    <w:t xml:space="preserve">Fenugreek </w:t>
                  </w:r>
                </w:p>
              </w:tc>
              <w:tc>
                <w:tcPr>
                  <w:tcW w:w="1620" w:type="dxa"/>
                </w:tcPr>
                <w:p w14:paraId="543F10BD" w14:textId="77777777" w:rsidR="003E328D" w:rsidRPr="003A019E" w:rsidRDefault="003E328D" w:rsidP="003E328D">
                  <w:pPr>
                    <w:rPr>
                      <w:bCs/>
                    </w:rPr>
                  </w:pPr>
                  <w:r w:rsidRPr="003A019E">
                    <w:rPr>
                      <w:bCs/>
                    </w:rPr>
                    <w:t>24.50</w:t>
                  </w:r>
                </w:p>
              </w:tc>
              <w:tc>
                <w:tcPr>
                  <w:tcW w:w="1530" w:type="dxa"/>
                </w:tcPr>
                <w:p w14:paraId="127200B3" w14:textId="77777777" w:rsidR="003E328D" w:rsidRPr="003A019E" w:rsidRDefault="003E328D" w:rsidP="003E328D">
                  <w:pPr>
                    <w:rPr>
                      <w:bCs/>
                    </w:rPr>
                  </w:pPr>
                  <w:r w:rsidRPr="003A019E">
                    <w:rPr>
                      <w:bCs/>
                    </w:rPr>
                    <w:t>14.50</w:t>
                  </w:r>
                </w:p>
              </w:tc>
              <w:tc>
                <w:tcPr>
                  <w:tcW w:w="810" w:type="dxa"/>
                </w:tcPr>
                <w:p w14:paraId="3A9184EE" w14:textId="77777777" w:rsidR="003E328D" w:rsidRPr="003A019E" w:rsidRDefault="003E328D" w:rsidP="003E328D">
                  <w:pPr>
                    <w:rPr>
                      <w:bCs/>
                    </w:rPr>
                  </w:pPr>
                  <w:r w:rsidRPr="003A019E">
                    <w:rPr>
                      <w:bCs/>
                    </w:rPr>
                    <w:t>10.0</w:t>
                  </w:r>
                </w:p>
              </w:tc>
              <w:tc>
                <w:tcPr>
                  <w:tcW w:w="1345" w:type="dxa"/>
                </w:tcPr>
                <w:p w14:paraId="7BA5773F" w14:textId="77777777" w:rsidR="003E328D" w:rsidRPr="003A019E" w:rsidRDefault="003E328D" w:rsidP="003E328D">
                  <w:pPr>
                    <w:rPr>
                      <w:bCs/>
                    </w:rPr>
                  </w:pPr>
                  <w:r w:rsidRPr="003A019E">
                    <w:rPr>
                      <w:bCs/>
                    </w:rPr>
                    <w:t>500</w:t>
                  </w:r>
                </w:p>
              </w:tc>
            </w:tr>
            <w:tr w:rsidR="003E328D" w:rsidRPr="003A019E" w14:paraId="6F4759CC" w14:textId="77777777" w:rsidTr="00E50081">
              <w:tc>
                <w:tcPr>
                  <w:tcW w:w="1720" w:type="dxa"/>
                </w:tcPr>
                <w:p w14:paraId="4F2A0FDC" w14:textId="77777777" w:rsidR="003E328D" w:rsidRPr="003A019E" w:rsidRDefault="003E328D" w:rsidP="003E328D">
                  <w:pPr>
                    <w:rPr>
                      <w:bCs/>
                    </w:rPr>
                  </w:pPr>
                  <w:proofErr w:type="spellStart"/>
                  <w:r w:rsidRPr="003A019E">
                    <w:rPr>
                      <w:bCs/>
                    </w:rPr>
                    <w:t>Chillies</w:t>
                  </w:r>
                  <w:proofErr w:type="spellEnd"/>
                  <w:r w:rsidRPr="003A019E">
                    <w:rPr>
                      <w:bCs/>
                    </w:rPr>
                    <w:t xml:space="preserve"> </w:t>
                  </w:r>
                </w:p>
              </w:tc>
              <w:tc>
                <w:tcPr>
                  <w:tcW w:w="1620" w:type="dxa"/>
                </w:tcPr>
                <w:p w14:paraId="1BAF5A45" w14:textId="77777777" w:rsidR="003E328D" w:rsidRPr="003A019E" w:rsidRDefault="003E328D" w:rsidP="003E328D">
                  <w:pPr>
                    <w:rPr>
                      <w:bCs/>
                    </w:rPr>
                  </w:pPr>
                  <w:r w:rsidRPr="003A019E">
                    <w:rPr>
                      <w:bCs/>
                    </w:rPr>
                    <w:t>8.50</w:t>
                  </w:r>
                </w:p>
              </w:tc>
              <w:tc>
                <w:tcPr>
                  <w:tcW w:w="1530" w:type="dxa"/>
                </w:tcPr>
                <w:p w14:paraId="3126B965" w14:textId="77777777" w:rsidR="003E328D" w:rsidRPr="003A019E" w:rsidRDefault="003E328D" w:rsidP="003E328D">
                  <w:pPr>
                    <w:rPr>
                      <w:bCs/>
                    </w:rPr>
                  </w:pPr>
                  <w:r w:rsidRPr="003A019E">
                    <w:rPr>
                      <w:bCs/>
                    </w:rPr>
                    <w:t>5.50</w:t>
                  </w:r>
                </w:p>
              </w:tc>
              <w:tc>
                <w:tcPr>
                  <w:tcW w:w="810" w:type="dxa"/>
                </w:tcPr>
                <w:p w14:paraId="35A3379A" w14:textId="77777777" w:rsidR="003E328D" w:rsidRPr="003A019E" w:rsidRDefault="003E328D" w:rsidP="003E328D">
                  <w:pPr>
                    <w:rPr>
                      <w:bCs/>
                    </w:rPr>
                  </w:pPr>
                  <w:r w:rsidRPr="003A019E">
                    <w:rPr>
                      <w:bCs/>
                    </w:rPr>
                    <w:t>4.0</w:t>
                  </w:r>
                </w:p>
              </w:tc>
              <w:tc>
                <w:tcPr>
                  <w:tcW w:w="1345" w:type="dxa"/>
                </w:tcPr>
                <w:p w14:paraId="5198D59A" w14:textId="77777777" w:rsidR="003E328D" w:rsidRPr="003A019E" w:rsidRDefault="003E328D" w:rsidP="003E328D">
                  <w:pPr>
                    <w:rPr>
                      <w:bCs/>
                    </w:rPr>
                  </w:pPr>
                  <w:r w:rsidRPr="003A019E">
                    <w:rPr>
                      <w:bCs/>
                    </w:rPr>
                    <w:t>160</w:t>
                  </w:r>
                </w:p>
              </w:tc>
            </w:tr>
            <w:tr w:rsidR="003E328D" w:rsidRPr="003A019E" w14:paraId="47C817E5" w14:textId="77777777" w:rsidTr="00E50081">
              <w:tc>
                <w:tcPr>
                  <w:tcW w:w="1720" w:type="dxa"/>
                </w:tcPr>
                <w:p w14:paraId="1F4CD3AF" w14:textId="77777777" w:rsidR="003E328D" w:rsidRPr="003A019E" w:rsidRDefault="003E328D" w:rsidP="003E328D">
                  <w:pPr>
                    <w:rPr>
                      <w:bCs/>
                    </w:rPr>
                  </w:pPr>
                  <w:r w:rsidRPr="003A019E">
                    <w:rPr>
                      <w:bCs/>
                    </w:rPr>
                    <w:t xml:space="preserve">Bottle </w:t>
                  </w:r>
                  <w:proofErr w:type="spellStart"/>
                  <w:r w:rsidRPr="003A019E">
                    <w:rPr>
                      <w:bCs/>
                    </w:rPr>
                    <w:t>gaurd</w:t>
                  </w:r>
                  <w:proofErr w:type="spellEnd"/>
                </w:p>
              </w:tc>
              <w:tc>
                <w:tcPr>
                  <w:tcW w:w="1620" w:type="dxa"/>
                </w:tcPr>
                <w:p w14:paraId="61619BB1" w14:textId="77777777" w:rsidR="003E328D" w:rsidRPr="003A019E" w:rsidRDefault="003E328D" w:rsidP="003E328D">
                  <w:pPr>
                    <w:rPr>
                      <w:bCs/>
                    </w:rPr>
                  </w:pPr>
                  <w:r w:rsidRPr="003A019E">
                    <w:rPr>
                      <w:bCs/>
                    </w:rPr>
                    <w:t>32.30</w:t>
                  </w:r>
                </w:p>
              </w:tc>
              <w:tc>
                <w:tcPr>
                  <w:tcW w:w="1530" w:type="dxa"/>
                </w:tcPr>
                <w:p w14:paraId="789EBB33" w14:textId="77777777" w:rsidR="003E328D" w:rsidRPr="003A019E" w:rsidRDefault="003E328D" w:rsidP="003E328D">
                  <w:pPr>
                    <w:rPr>
                      <w:bCs/>
                    </w:rPr>
                  </w:pPr>
                  <w:r w:rsidRPr="003A019E">
                    <w:rPr>
                      <w:bCs/>
                    </w:rPr>
                    <w:t>15.50</w:t>
                  </w:r>
                </w:p>
              </w:tc>
              <w:tc>
                <w:tcPr>
                  <w:tcW w:w="810" w:type="dxa"/>
                </w:tcPr>
                <w:p w14:paraId="7C8094ED" w14:textId="77777777" w:rsidR="003E328D" w:rsidRPr="003A019E" w:rsidRDefault="003E328D" w:rsidP="003E328D">
                  <w:pPr>
                    <w:rPr>
                      <w:bCs/>
                    </w:rPr>
                  </w:pPr>
                  <w:r w:rsidRPr="003A019E">
                    <w:rPr>
                      <w:bCs/>
                    </w:rPr>
                    <w:t>16.8</w:t>
                  </w:r>
                </w:p>
              </w:tc>
              <w:tc>
                <w:tcPr>
                  <w:tcW w:w="1345" w:type="dxa"/>
                </w:tcPr>
                <w:p w14:paraId="6BDE3C9C" w14:textId="77777777" w:rsidR="003E328D" w:rsidRPr="003A019E" w:rsidRDefault="003E328D" w:rsidP="003E328D">
                  <w:pPr>
                    <w:rPr>
                      <w:bCs/>
                    </w:rPr>
                  </w:pPr>
                  <w:r w:rsidRPr="003A019E">
                    <w:rPr>
                      <w:bCs/>
                    </w:rPr>
                    <w:t>336</w:t>
                  </w:r>
                </w:p>
              </w:tc>
            </w:tr>
            <w:tr w:rsidR="003E328D" w:rsidRPr="003A019E" w14:paraId="4CE981C7" w14:textId="77777777" w:rsidTr="00E50081">
              <w:tc>
                <w:tcPr>
                  <w:tcW w:w="1720" w:type="dxa"/>
                </w:tcPr>
                <w:p w14:paraId="62498355" w14:textId="77777777" w:rsidR="003E328D" w:rsidRPr="003A019E" w:rsidRDefault="003E328D" w:rsidP="003E328D">
                  <w:pPr>
                    <w:rPr>
                      <w:bCs/>
                    </w:rPr>
                  </w:pPr>
                  <w:proofErr w:type="spellStart"/>
                  <w:r w:rsidRPr="003A019E">
                    <w:rPr>
                      <w:bCs/>
                    </w:rPr>
                    <w:t>Sogri</w:t>
                  </w:r>
                  <w:proofErr w:type="spellEnd"/>
                  <w:r w:rsidRPr="003A019E">
                    <w:rPr>
                      <w:bCs/>
                    </w:rPr>
                    <w:t xml:space="preserve"> </w:t>
                  </w:r>
                </w:p>
              </w:tc>
              <w:tc>
                <w:tcPr>
                  <w:tcW w:w="1620" w:type="dxa"/>
                </w:tcPr>
                <w:p w14:paraId="3940373C" w14:textId="77777777" w:rsidR="003E328D" w:rsidRPr="003A019E" w:rsidRDefault="003E328D" w:rsidP="003E328D">
                  <w:pPr>
                    <w:rPr>
                      <w:bCs/>
                    </w:rPr>
                  </w:pPr>
                  <w:r w:rsidRPr="003A019E">
                    <w:rPr>
                      <w:bCs/>
                    </w:rPr>
                    <w:t>16.45</w:t>
                  </w:r>
                </w:p>
              </w:tc>
              <w:tc>
                <w:tcPr>
                  <w:tcW w:w="1530" w:type="dxa"/>
                </w:tcPr>
                <w:p w14:paraId="6F93CD17" w14:textId="77777777" w:rsidR="003E328D" w:rsidRPr="003A019E" w:rsidRDefault="003E328D" w:rsidP="003E328D">
                  <w:pPr>
                    <w:rPr>
                      <w:bCs/>
                    </w:rPr>
                  </w:pPr>
                  <w:r w:rsidRPr="003A019E">
                    <w:rPr>
                      <w:bCs/>
                    </w:rPr>
                    <w:t>3.45</w:t>
                  </w:r>
                </w:p>
              </w:tc>
              <w:tc>
                <w:tcPr>
                  <w:tcW w:w="810" w:type="dxa"/>
                </w:tcPr>
                <w:p w14:paraId="142FD276" w14:textId="77777777" w:rsidR="003E328D" w:rsidRPr="003A019E" w:rsidRDefault="003E328D" w:rsidP="003E328D">
                  <w:pPr>
                    <w:rPr>
                      <w:bCs/>
                    </w:rPr>
                  </w:pPr>
                  <w:r w:rsidRPr="003A019E">
                    <w:rPr>
                      <w:bCs/>
                    </w:rPr>
                    <w:t>13</w:t>
                  </w:r>
                </w:p>
              </w:tc>
              <w:tc>
                <w:tcPr>
                  <w:tcW w:w="1345" w:type="dxa"/>
                </w:tcPr>
                <w:p w14:paraId="09A9A9F3" w14:textId="77777777" w:rsidR="003E328D" w:rsidRPr="003A019E" w:rsidRDefault="003E328D" w:rsidP="003E328D">
                  <w:pPr>
                    <w:rPr>
                      <w:bCs/>
                    </w:rPr>
                  </w:pPr>
                  <w:r w:rsidRPr="003A019E">
                    <w:rPr>
                      <w:bCs/>
                    </w:rPr>
                    <w:t>520</w:t>
                  </w:r>
                </w:p>
              </w:tc>
            </w:tr>
            <w:tr w:rsidR="003E328D" w:rsidRPr="003A019E" w14:paraId="582052D4" w14:textId="77777777" w:rsidTr="00E50081">
              <w:tc>
                <w:tcPr>
                  <w:tcW w:w="7025" w:type="dxa"/>
                  <w:gridSpan w:val="5"/>
                </w:tcPr>
                <w:p w14:paraId="35249978" w14:textId="77777777" w:rsidR="003E328D" w:rsidRPr="003A019E" w:rsidRDefault="003E328D" w:rsidP="003E328D">
                  <w:pPr>
                    <w:rPr>
                      <w:b/>
                    </w:rPr>
                  </w:pPr>
                  <w:proofErr w:type="spellStart"/>
                  <w:r w:rsidRPr="003A019E">
                    <w:rPr>
                      <w:b/>
                    </w:rPr>
                    <w:t>Kharif</w:t>
                  </w:r>
                  <w:proofErr w:type="spellEnd"/>
                </w:p>
              </w:tc>
            </w:tr>
            <w:tr w:rsidR="003E328D" w:rsidRPr="003A019E" w14:paraId="7132CCD6" w14:textId="77777777" w:rsidTr="00E50081">
              <w:tc>
                <w:tcPr>
                  <w:tcW w:w="1720" w:type="dxa"/>
                </w:tcPr>
                <w:p w14:paraId="6B167EBB" w14:textId="77777777" w:rsidR="003E328D" w:rsidRPr="003A019E" w:rsidRDefault="003E328D" w:rsidP="003E328D">
                  <w:pPr>
                    <w:rPr>
                      <w:bCs/>
                    </w:rPr>
                  </w:pPr>
                  <w:proofErr w:type="spellStart"/>
                  <w:r w:rsidRPr="003A019E">
                    <w:rPr>
                      <w:bCs/>
                    </w:rPr>
                    <w:t>Brinjal</w:t>
                  </w:r>
                  <w:proofErr w:type="spellEnd"/>
                  <w:r w:rsidRPr="003A019E">
                    <w:rPr>
                      <w:bCs/>
                    </w:rPr>
                    <w:t xml:space="preserve"> </w:t>
                  </w:r>
                </w:p>
              </w:tc>
              <w:tc>
                <w:tcPr>
                  <w:tcW w:w="1620" w:type="dxa"/>
                </w:tcPr>
                <w:p w14:paraId="5908C577" w14:textId="77777777" w:rsidR="003E328D" w:rsidRPr="003A019E" w:rsidRDefault="003E328D" w:rsidP="003E328D">
                  <w:pPr>
                    <w:rPr>
                      <w:bCs/>
                    </w:rPr>
                  </w:pPr>
                  <w:r w:rsidRPr="003A019E">
                    <w:rPr>
                      <w:bCs/>
                    </w:rPr>
                    <w:t>28.50</w:t>
                  </w:r>
                </w:p>
              </w:tc>
              <w:tc>
                <w:tcPr>
                  <w:tcW w:w="1530" w:type="dxa"/>
                </w:tcPr>
                <w:p w14:paraId="408C580C" w14:textId="77777777" w:rsidR="003E328D" w:rsidRPr="003A019E" w:rsidRDefault="003E328D" w:rsidP="003E328D">
                  <w:pPr>
                    <w:rPr>
                      <w:bCs/>
                    </w:rPr>
                  </w:pPr>
                  <w:r w:rsidRPr="003A019E">
                    <w:rPr>
                      <w:bCs/>
                    </w:rPr>
                    <w:t>12.45</w:t>
                  </w:r>
                </w:p>
              </w:tc>
              <w:tc>
                <w:tcPr>
                  <w:tcW w:w="810" w:type="dxa"/>
                </w:tcPr>
                <w:p w14:paraId="631A9AD3" w14:textId="77777777" w:rsidR="003E328D" w:rsidRPr="003A019E" w:rsidRDefault="003E328D" w:rsidP="003E328D">
                  <w:pPr>
                    <w:rPr>
                      <w:bCs/>
                    </w:rPr>
                  </w:pPr>
                  <w:r w:rsidRPr="003A019E">
                    <w:rPr>
                      <w:bCs/>
                    </w:rPr>
                    <w:t>16</w:t>
                  </w:r>
                </w:p>
              </w:tc>
              <w:tc>
                <w:tcPr>
                  <w:tcW w:w="1345" w:type="dxa"/>
                </w:tcPr>
                <w:p w14:paraId="0EB28206" w14:textId="77777777" w:rsidR="003E328D" w:rsidRPr="003A019E" w:rsidRDefault="003E328D" w:rsidP="003E328D">
                  <w:pPr>
                    <w:rPr>
                      <w:bCs/>
                    </w:rPr>
                  </w:pPr>
                  <w:r w:rsidRPr="003A019E">
                    <w:rPr>
                      <w:bCs/>
                    </w:rPr>
                    <w:t>320</w:t>
                  </w:r>
                </w:p>
              </w:tc>
            </w:tr>
            <w:tr w:rsidR="003E328D" w:rsidRPr="003A019E" w14:paraId="224ABCF8" w14:textId="77777777" w:rsidTr="00E50081">
              <w:tc>
                <w:tcPr>
                  <w:tcW w:w="1720" w:type="dxa"/>
                </w:tcPr>
                <w:p w14:paraId="44E91179" w14:textId="77777777" w:rsidR="003E328D" w:rsidRPr="003A019E" w:rsidRDefault="003E328D" w:rsidP="003E328D">
                  <w:pPr>
                    <w:rPr>
                      <w:bCs/>
                    </w:rPr>
                  </w:pPr>
                  <w:r w:rsidRPr="003A019E">
                    <w:rPr>
                      <w:bCs/>
                    </w:rPr>
                    <w:t xml:space="preserve">Tomato </w:t>
                  </w:r>
                </w:p>
              </w:tc>
              <w:tc>
                <w:tcPr>
                  <w:tcW w:w="1620" w:type="dxa"/>
                </w:tcPr>
                <w:p w14:paraId="3C501FCE" w14:textId="77777777" w:rsidR="003E328D" w:rsidRPr="003A019E" w:rsidRDefault="003E328D" w:rsidP="003E328D">
                  <w:pPr>
                    <w:rPr>
                      <w:bCs/>
                    </w:rPr>
                  </w:pPr>
                  <w:r w:rsidRPr="003A019E">
                    <w:rPr>
                      <w:bCs/>
                    </w:rPr>
                    <w:t>15.60</w:t>
                  </w:r>
                </w:p>
              </w:tc>
              <w:tc>
                <w:tcPr>
                  <w:tcW w:w="1530" w:type="dxa"/>
                </w:tcPr>
                <w:p w14:paraId="68E0FB4C" w14:textId="77777777" w:rsidR="003E328D" w:rsidRPr="003A019E" w:rsidRDefault="003E328D" w:rsidP="003E328D">
                  <w:pPr>
                    <w:rPr>
                      <w:bCs/>
                    </w:rPr>
                  </w:pPr>
                  <w:r w:rsidRPr="003A019E">
                    <w:rPr>
                      <w:bCs/>
                    </w:rPr>
                    <w:t>10.10</w:t>
                  </w:r>
                </w:p>
              </w:tc>
              <w:tc>
                <w:tcPr>
                  <w:tcW w:w="810" w:type="dxa"/>
                </w:tcPr>
                <w:p w14:paraId="1A158E2B" w14:textId="77777777" w:rsidR="003E328D" w:rsidRPr="003A019E" w:rsidRDefault="003E328D" w:rsidP="003E328D">
                  <w:pPr>
                    <w:rPr>
                      <w:bCs/>
                    </w:rPr>
                  </w:pPr>
                  <w:r w:rsidRPr="003A019E">
                    <w:rPr>
                      <w:bCs/>
                    </w:rPr>
                    <w:t>5.50</w:t>
                  </w:r>
                </w:p>
              </w:tc>
              <w:tc>
                <w:tcPr>
                  <w:tcW w:w="1345" w:type="dxa"/>
                </w:tcPr>
                <w:p w14:paraId="47FBCF41" w14:textId="77777777" w:rsidR="003E328D" w:rsidRPr="003A019E" w:rsidRDefault="003E328D" w:rsidP="003E328D">
                  <w:pPr>
                    <w:rPr>
                      <w:bCs/>
                    </w:rPr>
                  </w:pPr>
                  <w:r w:rsidRPr="003A019E">
                    <w:rPr>
                      <w:bCs/>
                    </w:rPr>
                    <w:t>160</w:t>
                  </w:r>
                </w:p>
              </w:tc>
            </w:tr>
            <w:tr w:rsidR="003E328D" w:rsidRPr="003A019E" w14:paraId="5D4ED1B7" w14:textId="77777777" w:rsidTr="00E50081">
              <w:tc>
                <w:tcPr>
                  <w:tcW w:w="1720" w:type="dxa"/>
                </w:tcPr>
                <w:p w14:paraId="28402D18" w14:textId="77777777" w:rsidR="003E328D" w:rsidRPr="003A019E" w:rsidRDefault="003E328D" w:rsidP="003E328D">
                  <w:pPr>
                    <w:rPr>
                      <w:bCs/>
                    </w:rPr>
                  </w:pPr>
                  <w:r w:rsidRPr="003A019E">
                    <w:rPr>
                      <w:bCs/>
                    </w:rPr>
                    <w:lastRenderedPageBreak/>
                    <w:t xml:space="preserve">Spinach </w:t>
                  </w:r>
                </w:p>
              </w:tc>
              <w:tc>
                <w:tcPr>
                  <w:tcW w:w="1620" w:type="dxa"/>
                </w:tcPr>
                <w:p w14:paraId="410EB1A2" w14:textId="77777777" w:rsidR="003E328D" w:rsidRPr="003A019E" w:rsidRDefault="003E328D" w:rsidP="003E328D">
                  <w:pPr>
                    <w:rPr>
                      <w:bCs/>
                    </w:rPr>
                  </w:pPr>
                  <w:r w:rsidRPr="003A019E">
                    <w:rPr>
                      <w:bCs/>
                    </w:rPr>
                    <w:t>22.45</w:t>
                  </w:r>
                </w:p>
              </w:tc>
              <w:tc>
                <w:tcPr>
                  <w:tcW w:w="1530" w:type="dxa"/>
                </w:tcPr>
                <w:p w14:paraId="6BC16B5E" w14:textId="77777777" w:rsidR="003E328D" w:rsidRPr="003A019E" w:rsidRDefault="003E328D" w:rsidP="003E328D">
                  <w:pPr>
                    <w:rPr>
                      <w:bCs/>
                    </w:rPr>
                  </w:pPr>
                  <w:r w:rsidRPr="003A019E">
                    <w:rPr>
                      <w:bCs/>
                    </w:rPr>
                    <w:t>10.45</w:t>
                  </w:r>
                </w:p>
              </w:tc>
              <w:tc>
                <w:tcPr>
                  <w:tcW w:w="810" w:type="dxa"/>
                </w:tcPr>
                <w:p w14:paraId="7640D4FB" w14:textId="77777777" w:rsidR="003E328D" w:rsidRPr="003A019E" w:rsidRDefault="003E328D" w:rsidP="003E328D">
                  <w:pPr>
                    <w:rPr>
                      <w:bCs/>
                    </w:rPr>
                  </w:pPr>
                  <w:r w:rsidRPr="003A019E">
                    <w:rPr>
                      <w:bCs/>
                    </w:rPr>
                    <w:t>12</w:t>
                  </w:r>
                </w:p>
              </w:tc>
              <w:tc>
                <w:tcPr>
                  <w:tcW w:w="1345" w:type="dxa"/>
                </w:tcPr>
                <w:p w14:paraId="30378750" w14:textId="77777777" w:rsidR="003E328D" w:rsidRPr="003A019E" w:rsidRDefault="003E328D" w:rsidP="003E328D">
                  <w:pPr>
                    <w:rPr>
                      <w:bCs/>
                    </w:rPr>
                  </w:pPr>
                  <w:r w:rsidRPr="003A019E">
                    <w:rPr>
                      <w:bCs/>
                    </w:rPr>
                    <w:t>240</w:t>
                  </w:r>
                </w:p>
              </w:tc>
            </w:tr>
            <w:tr w:rsidR="003E328D" w:rsidRPr="003A019E" w14:paraId="7793A670" w14:textId="77777777" w:rsidTr="00E50081">
              <w:tc>
                <w:tcPr>
                  <w:tcW w:w="1720" w:type="dxa"/>
                </w:tcPr>
                <w:p w14:paraId="33D04886" w14:textId="77777777" w:rsidR="003E328D" w:rsidRPr="003A019E" w:rsidRDefault="003E328D" w:rsidP="003E328D">
                  <w:pPr>
                    <w:rPr>
                      <w:bCs/>
                    </w:rPr>
                  </w:pPr>
                  <w:r w:rsidRPr="003A019E">
                    <w:rPr>
                      <w:bCs/>
                    </w:rPr>
                    <w:t xml:space="preserve">Coriander </w:t>
                  </w:r>
                </w:p>
              </w:tc>
              <w:tc>
                <w:tcPr>
                  <w:tcW w:w="1620" w:type="dxa"/>
                </w:tcPr>
                <w:p w14:paraId="587B1DDC" w14:textId="77777777" w:rsidR="003E328D" w:rsidRPr="003A019E" w:rsidRDefault="003E328D" w:rsidP="003E328D">
                  <w:pPr>
                    <w:rPr>
                      <w:bCs/>
                    </w:rPr>
                  </w:pPr>
                  <w:r w:rsidRPr="003A019E">
                    <w:rPr>
                      <w:bCs/>
                    </w:rPr>
                    <w:t>3.50</w:t>
                  </w:r>
                </w:p>
              </w:tc>
              <w:tc>
                <w:tcPr>
                  <w:tcW w:w="1530" w:type="dxa"/>
                </w:tcPr>
                <w:p w14:paraId="06357151" w14:textId="77777777" w:rsidR="003E328D" w:rsidRPr="003A019E" w:rsidRDefault="003E328D" w:rsidP="003E328D">
                  <w:pPr>
                    <w:rPr>
                      <w:bCs/>
                    </w:rPr>
                  </w:pPr>
                  <w:r w:rsidRPr="003A019E">
                    <w:rPr>
                      <w:bCs/>
                    </w:rPr>
                    <w:t>1.50</w:t>
                  </w:r>
                </w:p>
              </w:tc>
              <w:tc>
                <w:tcPr>
                  <w:tcW w:w="810" w:type="dxa"/>
                </w:tcPr>
                <w:p w14:paraId="4B48F596" w14:textId="77777777" w:rsidR="003E328D" w:rsidRPr="003A019E" w:rsidRDefault="003E328D" w:rsidP="003E328D">
                  <w:pPr>
                    <w:rPr>
                      <w:bCs/>
                    </w:rPr>
                  </w:pPr>
                  <w:r w:rsidRPr="003A019E">
                    <w:rPr>
                      <w:bCs/>
                    </w:rPr>
                    <w:t>2</w:t>
                  </w:r>
                </w:p>
              </w:tc>
              <w:tc>
                <w:tcPr>
                  <w:tcW w:w="1345" w:type="dxa"/>
                </w:tcPr>
                <w:p w14:paraId="49024812" w14:textId="77777777" w:rsidR="003E328D" w:rsidRPr="003A019E" w:rsidRDefault="003E328D" w:rsidP="003E328D">
                  <w:pPr>
                    <w:rPr>
                      <w:bCs/>
                    </w:rPr>
                  </w:pPr>
                  <w:r w:rsidRPr="003A019E">
                    <w:rPr>
                      <w:bCs/>
                    </w:rPr>
                    <w:t>120</w:t>
                  </w:r>
                </w:p>
              </w:tc>
            </w:tr>
            <w:tr w:rsidR="003E328D" w:rsidRPr="003A019E" w14:paraId="746C2930" w14:textId="77777777" w:rsidTr="00E50081">
              <w:tc>
                <w:tcPr>
                  <w:tcW w:w="1720" w:type="dxa"/>
                </w:tcPr>
                <w:p w14:paraId="766516F6" w14:textId="77777777" w:rsidR="003E328D" w:rsidRPr="003A019E" w:rsidRDefault="003E328D" w:rsidP="003E328D">
                  <w:pPr>
                    <w:rPr>
                      <w:bCs/>
                    </w:rPr>
                  </w:pPr>
                  <w:proofErr w:type="spellStart"/>
                  <w:r w:rsidRPr="003A019E">
                    <w:rPr>
                      <w:bCs/>
                    </w:rPr>
                    <w:t>Chillies</w:t>
                  </w:r>
                  <w:proofErr w:type="spellEnd"/>
                  <w:r w:rsidRPr="003A019E">
                    <w:rPr>
                      <w:bCs/>
                    </w:rPr>
                    <w:t xml:space="preserve"> </w:t>
                  </w:r>
                </w:p>
              </w:tc>
              <w:tc>
                <w:tcPr>
                  <w:tcW w:w="1620" w:type="dxa"/>
                </w:tcPr>
                <w:p w14:paraId="1F2EDA5F" w14:textId="77777777" w:rsidR="003E328D" w:rsidRPr="003A019E" w:rsidRDefault="003E328D" w:rsidP="003E328D">
                  <w:pPr>
                    <w:rPr>
                      <w:bCs/>
                    </w:rPr>
                  </w:pPr>
                  <w:r w:rsidRPr="003A019E">
                    <w:rPr>
                      <w:bCs/>
                    </w:rPr>
                    <w:t>4.75</w:t>
                  </w:r>
                </w:p>
              </w:tc>
              <w:tc>
                <w:tcPr>
                  <w:tcW w:w="1530" w:type="dxa"/>
                </w:tcPr>
                <w:p w14:paraId="637C43DA" w14:textId="77777777" w:rsidR="003E328D" w:rsidRPr="003A019E" w:rsidRDefault="003E328D" w:rsidP="003E328D">
                  <w:pPr>
                    <w:rPr>
                      <w:bCs/>
                    </w:rPr>
                  </w:pPr>
                  <w:r w:rsidRPr="003A019E">
                    <w:rPr>
                      <w:bCs/>
                    </w:rPr>
                    <w:t>1.25</w:t>
                  </w:r>
                </w:p>
              </w:tc>
              <w:tc>
                <w:tcPr>
                  <w:tcW w:w="810" w:type="dxa"/>
                </w:tcPr>
                <w:p w14:paraId="3143FE21" w14:textId="77777777" w:rsidR="003E328D" w:rsidRPr="003A019E" w:rsidRDefault="003E328D" w:rsidP="003E328D">
                  <w:pPr>
                    <w:rPr>
                      <w:bCs/>
                    </w:rPr>
                  </w:pPr>
                  <w:r w:rsidRPr="003A019E">
                    <w:rPr>
                      <w:bCs/>
                    </w:rPr>
                    <w:t>3.50</w:t>
                  </w:r>
                </w:p>
              </w:tc>
              <w:tc>
                <w:tcPr>
                  <w:tcW w:w="1345" w:type="dxa"/>
                </w:tcPr>
                <w:p w14:paraId="1878FC1A" w14:textId="77777777" w:rsidR="003E328D" w:rsidRPr="003A019E" w:rsidRDefault="003E328D" w:rsidP="003E328D">
                  <w:pPr>
                    <w:rPr>
                      <w:bCs/>
                    </w:rPr>
                  </w:pPr>
                  <w:r w:rsidRPr="003A019E">
                    <w:rPr>
                      <w:bCs/>
                    </w:rPr>
                    <w:t>140</w:t>
                  </w:r>
                </w:p>
              </w:tc>
            </w:tr>
            <w:tr w:rsidR="003E328D" w:rsidRPr="003A019E" w14:paraId="188A53AC" w14:textId="77777777" w:rsidTr="00E50081">
              <w:tc>
                <w:tcPr>
                  <w:tcW w:w="1720" w:type="dxa"/>
                </w:tcPr>
                <w:p w14:paraId="74751C08" w14:textId="77777777" w:rsidR="003E328D" w:rsidRPr="003A019E" w:rsidRDefault="003E328D" w:rsidP="003E328D">
                  <w:pPr>
                    <w:rPr>
                      <w:bCs/>
                    </w:rPr>
                  </w:pPr>
                  <w:r w:rsidRPr="003A019E">
                    <w:rPr>
                      <w:bCs/>
                    </w:rPr>
                    <w:t xml:space="preserve">Bottle </w:t>
                  </w:r>
                  <w:proofErr w:type="spellStart"/>
                  <w:r w:rsidRPr="003A019E">
                    <w:rPr>
                      <w:bCs/>
                    </w:rPr>
                    <w:t>gaurd</w:t>
                  </w:r>
                  <w:proofErr w:type="spellEnd"/>
                </w:p>
              </w:tc>
              <w:tc>
                <w:tcPr>
                  <w:tcW w:w="1620" w:type="dxa"/>
                </w:tcPr>
                <w:p w14:paraId="4BC15A03" w14:textId="77777777" w:rsidR="003E328D" w:rsidRPr="003A019E" w:rsidRDefault="003E328D" w:rsidP="003E328D">
                  <w:pPr>
                    <w:rPr>
                      <w:bCs/>
                    </w:rPr>
                  </w:pPr>
                  <w:r w:rsidRPr="003A019E">
                    <w:rPr>
                      <w:bCs/>
                    </w:rPr>
                    <w:t>32.50</w:t>
                  </w:r>
                </w:p>
              </w:tc>
              <w:tc>
                <w:tcPr>
                  <w:tcW w:w="1530" w:type="dxa"/>
                </w:tcPr>
                <w:p w14:paraId="53A70FB6" w14:textId="77777777" w:rsidR="003E328D" w:rsidRPr="003A019E" w:rsidRDefault="003E328D" w:rsidP="003E328D">
                  <w:pPr>
                    <w:rPr>
                      <w:bCs/>
                    </w:rPr>
                  </w:pPr>
                  <w:r w:rsidRPr="003A019E">
                    <w:rPr>
                      <w:bCs/>
                    </w:rPr>
                    <w:t>15.50</w:t>
                  </w:r>
                </w:p>
              </w:tc>
              <w:tc>
                <w:tcPr>
                  <w:tcW w:w="810" w:type="dxa"/>
                </w:tcPr>
                <w:p w14:paraId="4B12A52A" w14:textId="77777777" w:rsidR="003E328D" w:rsidRPr="003A019E" w:rsidRDefault="003E328D" w:rsidP="003E328D">
                  <w:pPr>
                    <w:rPr>
                      <w:bCs/>
                    </w:rPr>
                  </w:pPr>
                  <w:r w:rsidRPr="003A019E">
                    <w:rPr>
                      <w:bCs/>
                    </w:rPr>
                    <w:t>17</w:t>
                  </w:r>
                </w:p>
              </w:tc>
              <w:tc>
                <w:tcPr>
                  <w:tcW w:w="1345" w:type="dxa"/>
                </w:tcPr>
                <w:p w14:paraId="25571340" w14:textId="77777777" w:rsidR="003E328D" w:rsidRPr="003A019E" w:rsidRDefault="003E328D" w:rsidP="003E328D">
                  <w:pPr>
                    <w:rPr>
                      <w:bCs/>
                    </w:rPr>
                  </w:pPr>
                  <w:r w:rsidRPr="003A019E">
                    <w:rPr>
                      <w:bCs/>
                    </w:rPr>
                    <w:t>340</w:t>
                  </w:r>
                </w:p>
              </w:tc>
            </w:tr>
            <w:tr w:rsidR="003E328D" w:rsidRPr="003A019E" w14:paraId="21597346" w14:textId="77777777" w:rsidTr="00E50081">
              <w:tc>
                <w:tcPr>
                  <w:tcW w:w="1720" w:type="dxa"/>
                </w:tcPr>
                <w:p w14:paraId="0DB8A3A9" w14:textId="77777777" w:rsidR="003E328D" w:rsidRPr="003A019E" w:rsidRDefault="003E328D" w:rsidP="003E328D">
                  <w:pPr>
                    <w:rPr>
                      <w:bCs/>
                    </w:rPr>
                  </w:pPr>
                  <w:r w:rsidRPr="003A019E">
                    <w:rPr>
                      <w:bCs/>
                    </w:rPr>
                    <w:t xml:space="preserve">Ridged </w:t>
                  </w:r>
                  <w:proofErr w:type="spellStart"/>
                  <w:r w:rsidRPr="003A019E">
                    <w:rPr>
                      <w:bCs/>
                    </w:rPr>
                    <w:t>gaurd</w:t>
                  </w:r>
                  <w:proofErr w:type="spellEnd"/>
                </w:p>
              </w:tc>
              <w:tc>
                <w:tcPr>
                  <w:tcW w:w="1620" w:type="dxa"/>
                </w:tcPr>
                <w:p w14:paraId="7F6B4A61" w14:textId="77777777" w:rsidR="003E328D" w:rsidRPr="003A019E" w:rsidRDefault="003E328D" w:rsidP="003E328D">
                  <w:pPr>
                    <w:rPr>
                      <w:bCs/>
                    </w:rPr>
                  </w:pPr>
                  <w:r w:rsidRPr="003A019E">
                    <w:rPr>
                      <w:bCs/>
                    </w:rPr>
                    <w:t>22.50</w:t>
                  </w:r>
                </w:p>
              </w:tc>
              <w:tc>
                <w:tcPr>
                  <w:tcW w:w="1530" w:type="dxa"/>
                </w:tcPr>
                <w:p w14:paraId="52117016" w14:textId="77777777" w:rsidR="003E328D" w:rsidRPr="003A019E" w:rsidRDefault="003E328D" w:rsidP="003E328D">
                  <w:pPr>
                    <w:rPr>
                      <w:bCs/>
                    </w:rPr>
                  </w:pPr>
                  <w:r w:rsidRPr="003A019E">
                    <w:rPr>
                      <w:bCs/>
                    </w:rPr>
                    <w:t>10.50</w:t>
                  </w:r>
                </w:p>
              </w:tc>
              <w:tc>
                <w:tcPr>
                  <w:tcW w:w="810" w:type="dxa"/>
                </w:tcPr>
                <w:p w14:paraId="0205D7C9" w14:textId="77777777" w:rsidR="003E328D" w:rsidRPr="003A019E" w:rsidRDefault="003E328D" w:rsidP="003E328D">
                  <w:pPr>
                    <w:rPr>
                      <w:bCs/>
                    </w:rPr>
                  </w:pPr>
                  <w:r w:rsidRPr="003A019E">
                    <w:rPr>
                      <w:bCs/>
                    </w:rPr>
                    <w:t>12</w:t>
                  </w:r>
                </w:p>
              </w:tc>
              <w:tc>
                <w:tcPr>
                  <w:tcW w:w="1345" w:type="dxa"/>
                </w:tcPr>
                <w:p w14:paraId="3533DAB0" w14:textId="77777777" w:rsidR="003E328D" w:rsidRPr="003A019E" w:rsidRDefault="003E328D" w:rsidP="003E328D">
                  <w:pPr>
                    <w:rPr>
                      <w:bCs/>
                    </w:rPr>
                  </w:pPr>
                  <w:r w:rsidRPr="003A019E">
                    <w:rPr>
                      <w:bCs/>
                    </w:rPr>
                    <w:t>480</w:t>
                  </w:r>
                </w:p>
              </w:tc>
            </w:tr>
            <w:tr w:rsidR="003E328D" w:rsidRPr="003A019E" w14:paraId="7C86F44A" w14:textId="77777777" w:rsidTr="00E50081">
              <w:tc>
                <w:tcPr>
                  <w:tcW w:w="1720" w:type="dxa"/>
                </w:tcPr>
                <w:p w14:paraId="7FA80D08" w14:textId="77777777" w:rsidR="003E328D" w:rsidRPr="003A019E" w:rsidRDefault="003E328D" w:rsidP="003E328D">
                  <w:pPr>
                    <w:rPr>
                      <w:bCs/>
                    </w:rPr>
                  </w:pPr>
                  <w:proofErr w:type="spellStart"/>
                  <w:r w:rsidRPr="003A019E">
                    <w:rPr>
                      <w:bCs/>
                    </w:rPr>
                    <w:t>Tinda</w:t>
                  </w:r>
                  <w:proofErr w:type="spellEnd"/>
                  <w:r w:rsidRPr="003A019E">
                    <w:rPr>
                      <w:bCs/>
                    </w:rPr>
                    <w:t xml:space="preserve"> </w:t>
                  </w:r>
                </w:p>
              </w:tc>
              <w:tc>
                <w:tcPr>
                  <w:tcW w:w="1620" w:type="dxa"/>
                </w:tcPr>
                <w:p w14:paraId="6D08EC7B" w14:textId="77777777" w:rsidR="003E328D" w:rsidRPr="003A019E" w:rsidRDefault="003E328D" w:rsidP="003E328D">
                  <w:pPr>
                    <w:rPr>
                      <w:bCs/>
                    </w:rPr>
                  </w:pPr>
                  <w:r w:rsidRPr="003A019E">
                    <w:rPr>
                      <w:bCs/>
                    </w:rPr>
                    <w:t>18.45</w:t>
                  </w:r>
                </w:p>
              </w:tc>
              <w:tc>
                <w:tcPr>
                  <w:tcW w:w="1530" w:type="dxa"/>
                </w:tcPr>
                <w:p w14:paraId="0A651F33" w14:textId="77777777" w:rsidR="003E328D" w:rsidRPr="003A019E" w:rsidRDefault="003E328D" w:rsidP="003E328D">
                  <w:pPr>
                    <w:rPr>
                      <w:bCs/>
                    </w:rPr>
                  </w:pPr>
                  <w:r w:rsidRPr="003A019E">
                    <w:rPr>
                      <w:bCs/>
                    </w:rPr>
                    <w:t>8.45</w:t>
                  </w:r>
                </w:p>
              </w:tc>
              <w:tc>
                <w:tcPr>
                  <w:tcW w:w="810" w:type="dxa"/>
                </w:tcPr>
                <w:p w14:paraId="646AAC62" w14:textId="77777777" w:rsidR="003E328D" w:rsidRPr="003A019E" w:rsidRDefault="003E328D" w:rsidP="003E328D">
                  <w:pPr>
                    <w:rPr>
                      <w:bCs/>
                    </w:rPr>
                  </w:pPr>
                  <w:r w:rsidRPr="003A019E">
                    <w:rPr>
                      <w:bCs/>
                    </w:rPr>
                    <w:t>10</w:t>
                  </w:r>
                </w:p>
              </w:tc>
              <w:tc>
                <w:tcPr>
                  <w:tcW w:w="1345" w:type="dxa"/>
                </w:tcPr>
                <w:p w14:paraId="6B642907" w14:textId="77777777" w:rsidR="003E328D" w:rsidRPr="003A019E" w:rsidRDefault="003E328D" w:rsidP="003E328D">
                  <w:pPr>
                    <w:rPr>
                      <w:bCs/>
                    </w:rPr>
                  </w:pPr>
                  <w:r w:rsidRPr="003A019E">
                    <w:rPr>
                      <w:bCs/>
                    </w:rPr>
                    <w:t>400</w:t>
                  </w:r>
                </w:p>
              </w:tc>
            </w:tr>
            <w:tr w:rsidR="003E328D" w:rsidRPr="003A019E" w14:paraId="6D6F736C" w14:textId="77777777" w:rsidTr="00E50081">
              <w:tc>
                <w:tcPr>
                  <w:tcW w:w="1720" w:type="dxa"/>
                </w:tcPr>
                <w:p w14:paraId="6056B9BC" w14:textId="77777777" w:rsidR="003E328D" w:rsidRPr="003A019E" w:rsidRDefault="003E328D" w:rsidP="003E328D">
                  <w:pPr>
                    <w:rPr>
                      <w:bCs/>
                    </w:rPr>
                  </w:pPr>
                  <w:proofErr w:type="spellStart"/>
                  <w:r w:rsidRPr="003A019E">
                    <w:rPr>
                      <w:bCs/>
                    </w:rPr>
                    <w:t>Kachri</w:t>
                  </w:r>
                  <w:proofErr w:type="spellEnd"/>
                </w:p>
              </w:tc>
              <w:tc>
                <w:tcPr>
                  <w:tcW w:w="1620" w:type="dxa"/>
                </w:tcPr>
                <w:p w14:paraId="7A204F10" w14:textId="77777777" w:rsidR="003E328D" w:rsidRPr="003A019E" w:rsidRDefault="003E328D" w:rsidP="003E328D">
                  <w:pPr>
                    <w:rPr>
                      <w:bCs/>
                    </w:rPr>
                  </w:pPr>
                  <w:r w:rsidRPr="003A019E">
                    <w:rPr>
                      <w:bCs/>
                    </w:rPr>
                    <w:t>30.70</w:t>
                  </w:r>
                </w:p>
              </w:tc>
              <w:tc>
                <w:tcPr>
                  <w:tcW w:w="1530" w:type="dxa"/>
                </w:tcPr>
                <w:p w14:paraId="44861CFC" w14:textId="77777777" w:rsidR="003E328D" w:rsidRPr="003A019E" w:rsidRDefault="003E328D" w:rsidP="003E328D">
                  <w:pPr>
                    <w:rPr>
                      <w:bCs/>
                    </w:rPr>
                  </w:pPr>
                  <w:r w:rsidRPr="003A019E">
                    <w:rPr>
                      <w:bCs/>
                    </w:rPr>
                    <w:t>6.30</w:t>
                  </w:r>
                </w:p>
              </w:tc>
              <w:tc>
                <w:tcPr>
                  <w:tcW w:w="810" w:type="dxa"/>
                </w:tcPr>
                <w:p w14:paraId="6812D945" w14:textId="77777777" w:rsidR="003E328D" w:rsidRPr="003A019E" w:rsidRDefault="003E328D" w:rsidP="003E328D">
                  <w:pPr>
                    <w:rPr>
                      <w:bCs/>
                    </w:rPr>
                  </w:pPr>
                  <w:r w:rsidRPr="003A019E">
                    <w:rPr>
                      <w:bCs/>
                    </w:rPr>
                    <w:t>24</w:t>
                  </w:r>
                </w:p>
              </w:tc>
              <w:tc>
                <w:tcPr>
                  <w:tcW w:w="1345" w:type="dxa"/>
                </w:tcPr>
                <w:p w14:paraId="36261138" w14:textId="77777777" w:rsidR="003E328D" w:rsidRPr="003A019E" w:rsidRDefault="003E328D" w:rsidP="003E328D">
                  <w:pPr>
                    <w:rPr>
                      <w:bCs/>
                    </w:rPr>
                  </w:pPr>
                  <w:r w:rsidRPr="003A019E">
                    <w:rPr>
                      <w:bCs/>
                    </w:rPr>
                    <w:t>960</w:t>
                  </w:r>
                </w:p>
              </w:tc>
            </w:tr>
            <w:tr w:rsidR="003E328D" w:rsidRPr="003A019E" w14:paraId="692320B2" w14:textId="77777777" w:rsidTr="00E50081">
              <w:tc>
                <w:tcPr>
                  <w:tcW w:w="1720" w:type="dxa"/>
                </w:tcPr>
                <w:p w14:paraId="67ABED85" w14:textId="77777777" w:rsidR="003E328D" w:rsidRPr="003A019E" w:rsidRDefault="003E328D" w:rsidP="003E328D">
                  <w:pPr>
                    <w:rPr>
                      <w:bCs/>
                    </w:rPr>
                  </w:pPr>
                  <w:proofErr w:type="spellStart"/>
                  <w:r w:rsidRPr="003A019E">
                    <w:rPr>
                      <w:bCs/>
                    </w:rPr>
                    <w:t>Ganwarfali</w:t>
                  </w:r>
                  <w:proofErr w:type="spellEnd"/>
                  <w:r w:rsidRPr="003A019E">
                    <w:rPr>
                      <w:bCs/>
                    </w:rPr>
                    <w:t xml:space="preserve"> </w:t>
                  </w:r>
                </w:p>
              </w:tc>
              <w:tc>
                <w:tcPr>
                  <w:tcW w:w="1620" w:type="dxa"/>
                </w:tcPr>
                <w:p w14:paraId="49C3E7C0" w14:textId="77777777" w:rsidR="003E328D" w:rsidRPr="003A019E" w:rsidRDefault="003E328D" w:rsidP="003E328D">
                  <w:pPr>
                    <w:rPr>
                      <w:bCs/>
                    </w:rPr>
                  </w:pPr>
                  <w:r w:rsidRPr="003A019E">
                    <w:rPr>
                      <w:bCs/>
                    </w:rPr>
                    <w:t>25.50</w:t>
                  </w:r>
                </w:p>
              </w:tc>
              <w:tc>
                <w:tcPr>
                  <w:tcW w:w="1530" w:type="dxa"/>
                </w:tcPr>
                <w:p w14:paraId="7B9E81D2" w14:textId="77777777" w:rsidR="003E328D" w:rsidRPr="003A019E" w:rsidRDefault="003E328D" w:rsidP="003E328D">
                  <w:pPr>
                    <w:rPr>
                      <w:bCs/>
                    </w:rPr>
                  </w:pPr>
                  <w:r w:rsidRPr="003A019E">
                    <w:rPr>
                      <w:bCs/>
                    </w:rPr>
                    <w:t>12.50</w:t>
                  </w:r>
                </w:p>
              </w:tc>
              <w:tc>
                <w:tcPr>
                  <w:tcW w:w="810" w:type="dxa"/>
                </w:tcPr>
                <w:p w14:paraId="0AE743A9" w14:textId="77777777" w:rsidR="003E328D" w:rsidRPr="003A019E" w:rsidRDefault="003E328D" w:rsidP="003E328D">
                  <w:pPr>
                    <w:rPr>
                      <w:bCs/>
                    </w:rPr>
                  </w:pPr>
                  <w:r w:rsidRPr="003A019E">
                    <w:rPr>
                      <w:bCs/>
                    </w:rPr>
                    <w:t>13</w:t>
                  </w:r>
                </w:p>
              </w:tc>
              <w:tc>
                <w:tcPr>
                  <w:tcW w:w="1345" w:type="dxa"/>
                </w:tcPr>
                <w:p w14:paraId="651B734C" w14:textId="77777777" w:rsidR="003E328D" w:rsidRPr="003A019E" w:rsidRDefault="003E328D" w:rsidP="003E328D">
                  <w:pPr>
                    <w:rPr>
                      <w:bCs/>
                    </w:rPr>
                  </w:pPr>
                  <w:r w:rsidRPr="003A019E">
                    <w:rPr>
                      <w:bCs/>
                    </w:rPr>
                    <w:t>520</w:t>
                  </w:r>
                </w:p>
              </w:tc>
            </w:tr>
          </w:tbl>
          <w:p w14:paraId="03AA30B3" w14:textId="77777777" w:rsidR="003E328D" w:rsidRPr="003A019E" w:rsidRDefault="003E328D" w:rsidP="003E328D"/>
          <w:p w14:paraId="331AE2F3" w14:textId="77777777" w:rsidR="003E328D" w:rsidRPr="003A019E" w:rsidRDefault="003E328D" w:rsidP="003E328D">
            <w:pPr>
              <w:rPr>
                <w:b/>
                <w:bCs/>
              </w:rPr>
            </w:pPr>
            <w:r w:rsidRPr="003A019E">
              <w:rPr>
                <w:b/>
                <w:bCs/>
              </w:rPr>
              <w:t xml:space="preserve">Average economic benefit through selling of vegetables in market </w:t>
            </w:r>
          </w:p>
          <w:tbl>
            <w:tblPr>
              <w:tblStyle w:val="TableGrid"/>
              <w:tblW w:w="0" w:type="auto"/>
              <w:tblLayout w:type="fixed"/>
              <w:tblLook w:val="04A0" w:firstRow="1" w:lastRow="0" w:firstColumn="1" w:lastColumn="0" w:noHBand="0" w:noVBand="1"/>
            </w:tblPr>
            <w:tblGrid>
              <w:gridCol w:w="2620"/>
              <w:gridCol w:w="2250"/>
              <w:gridCol w:w="2150"/>
            </w:tblGrid>
            <w:tr w:rsidR="003E328D" w:rsidRPr="003A019E" w14:paraId="3FBCE80F" w14:textId="77777777" w:rsidTr="00E50081">
              <w:tc>
                <w:tcPr>
                  <w:tcW w:w="2620" w:type="dxa"/>
                </w:tcPr>
                <w:p w14:paraId="2981464A" w14:textId="77777777" w:rsidR="003E328D" w:rsidRPr="003A019E" w:rsidRDefault="003E328D" w:rsidP="003E328D">
                  <w:pPr>
                    <w:jc w:val="center"/>
                    <w:rPr>
                      <w:b/>
                    </w:rPr>
                  </w:pPr>
                  <w:r w:rsidRPr="003A019E">
                    <w:rPr>
                      <w:b/>
                    </w:rPr>
                    <w:t>Before intervention</w:t>
                  </w:r>
                </w:p>
                <w:p w14:paraId="5F725FB2" w14:textId="77777777" w:rsidR="003E328D" w:rsidRPr="003A019E" w:rsidRDefault="003E328D" w:rsidP="003E328D">
                  <w:pPr>
                    <w:jc w:val="center"/>
                    <w:rPr>
                      <w:b/>
                    </w:rPr>
                  </w:pPr>
                  <w:r w:rsidRPr="003A019E">
                    <w:rPr>
                      <w:b/>
                    </w:rPr>
                    <w:t>(</w:t>
                  </w:r>
                  <w:proofErr w:type="spellStart"/>
                  <w:r w:rsidRPr="003A019E">
                    <w:rPr>
                      <w:b/>
                    </w:rPr>
                    <w:t>Rs</w:t>
                  </w:r>
                  <w:proofErr w:type="spellEnd"/>
                  <w:r w:rsidRPr="003A019E">
                    <w:rPr>
                      <w:b/>
                    </w:rPr>
                    <w:t>./ year)</w:t>
                  </w:r>
                </w:p>
              </w:tc>
              <w:tc>
                <w:tcPr>
                  <w:tcW w:w="2250" w:type="dxa"/>
                </w:tcPr>
                <w:p w14:paraId="41CE0F33" w14:textId="77777777" w:rsidR="003E328D" w:rsidRPr="003A019E" w:rsidRDefault="003E328D" w:rsidP="003E328D">
                  <w:pPr>
                    <w:jc w:val="center"/>
                    <w:rPr>
                      <w:b/>
                    </w:rPr>
                  </w:pPr>
                  <w:r w:rsidRPr="003A019E">
                    <w:rPr>
                      <w:b/>
                    </w:rPr>
                    <w:t>After invention</w:t>
                  </w:r>
                </w:p>
                <w:p w14:paraId="1929E1B6" w14:textId="77777777" w:rsidR="003E328D" w:rsidRPr="003A019E" w:rsidRDefault="003E328D" w:rsidP="003E328D">
                  <w:pPr>
                    <w:jc w:val="center"/>
                    <w:rPr>
                      <w:b/>
                    </w:rPr>
                  </w:pPr>
                  <w:r w:rsidRPr="003A019E">
                    <w:rPr>
                      <w:b/>
                    </w:rPr>
                    <w:t>(</w:t>
                  </w:r>
                  <w:proofErr w:type="spellStart"/>
                  <w:r w:rsidRPr="003A019E">
                    <w:rPr>
                      <w:b/>
                    </w:rPr>
                    <w:t>Rs</w:t>
                  </w:r>
                  <w:proofErr w:type="spellEnd"/>
                  <w:r w:rsidRPr="003A019E">
                    <w:rPr>
                      <w:b/>
                    </w:rPr>
                    <w:t>./ year)</w:t>
                  </w:r>
                </w:p>
              </w:tc>
              <w:tc>
                <w:tcPr>
                  <w:tcW w:w="2150" w:type="dxa"/>
                </w:tcPr>
                <w:p w14:paraId="76C4AFD9" w14:textId="77777777" w:rsidR="003E328D" w:rsidRPr="003A019E" w:rsidRDefault="003E328D" w:rsidP="003E328D">
                  <w:pPr>
                    <w:jc w:val="center"/>
                    <w:rPr>
                      <w:b/>
                    </w:rPr>
                  </w:pPr>
                  <w:r w:rsidRPr="003A019E">
                    <w:rPr>
                      <w:b/>
                    </w:rPr>
                    <w:t>Difference</w:t>
                  </w:r>
                </w:p>
                <w:p w14:paraId="729B0287" w14:textId="77777777" w:rsidR="003E328D" w:rsidRPr="003A019E" w:rsidRDefault="003E328D" w:rsidP="003E328D">
                  <w:pPr>
                    <w:jc w:val="center"/>
                    <w:rPr>
                      <w:b/>
                    </w:rPr>
                  </w:pPr>
                  <w:r w:rsidRPr="003A019E">
                    <w:rPr>
                      <w:b/>
                    </w:rPr>
                    <w:t>(</w:t>
                  </w:r>
                  <w:proofErr w:type="spellStart"/>
                  <w:r w:rsidRPr="003A019E">
                    <w:rPr>
                      <w:b/>
                    </w:rPr>
                    <w:t>Rs</w:t>
                  </w:r>
                  <w:proofErr w:type="spellEnd"/>
                  <w:r w:rsidRPr="003A019E">
                    <w:rPr>
                      <w:b/>
                    </w:rPr>
                    <w:t>./ year)</w:t>
                  </w:r>
                </w:p>
              </w:tc>
            </w:tr>
            <w:tr w:rsidR="003E328D" w:rsidRPr="003A019E" w14:paraId="545D1F64" w14:textId="77777777" w:rsidTr="00E50081">
              <w:tc>
                <w:tcPr>
                  <w:tcW w:w="2620" w:type="dxa"/>
                </w:tcPr>
                <w:p w14:paraId="4D1F5A65" w14:textId="77777777" w:rsidR="003E328D" w:rsidRPr="003A019E" w:rsidRDefault="003E328D" w:rsidP="003E328D">
                  <w:pPr>
                    <w:jc w:val="center"/>
                    <w:rPr>
                      <w:b/>
                    </w:rPr>
                  </w:pPr>
                  <w:r w:rsidRPr="003A019E">
                    <w:rPr>
                      <w:b/>
                    </w:rPr>
                    <w:t>-</w:t>
                  </w:r>
                </w:p>
              </w:tc>
              <w:tc>
                <w:tcPr>
                  <w:tcW w:w="2250" w:type="dxa"/>
                </w:tcPr>
                <w:p w14:paraId="46DBB174" w14:textId="77777777" w:rsidR="003E328D" w:rsidRPr="003A019E" w:rsidRDefault="003E328D" w:rsidP="003E328D">
                  <w:pPr>
                    <w:jc w:val="center"/>
                    <w:rPr>
                      <w:b/>
                    </w:rPr>
                  </w:pPr>
                  <w:r w:rsidRPr="003A019E">
                    <w:rPr>
                      <w:b/>
                    </w:rPr>
                    <w:t>5983</w:t>
                  </w:r>
                </w:p>
              </w:tc>
              <w:tc>
                <w:tcPr>
                  <w:tcW w:w="2150" w:type="dxa"/>
                </w:tcPr>
                <w:p w14:paraId="75338408" w14:textId="77777777" w:rsidR="003E328D" w:rsidRPr="003A019E" w:rsidRDefault="003E328D" w:rsidP="003E328D">
                  <w:pPr>
                    <w:jc w:val="center"/>
                    <w:rPr>
                      <w:b/>
                    </w:rPr>
                  </w:pPr>
                  <w:r w:rsidRPr="003A019E">
                    <w:rPr>
                      <w:b/>
                    </w:rPr>
                    <w:t>5983</w:t>
                  </w:r>
                </w:p>
              </w:tc>
            </w:tr>
          </w:tbl>
          <w:p w14:paraId="138A1C2B" w14:textId="77777777" w:rsidR="003E328D" w:rsidRPr="003A019E" w:rsidRDefault="003E328D" w:rsidP="003E328D">
            <w:pPr>
              <w:rPr>
                <w:b/>
                <w:bCs/>
              </w:rPr>
            </w:pPr>
          </w:p>
          <w:p w14:paraId="3467531F" w14:textId="77777777" w:rsidR="003E328D" w:rsidRPr="003A019E" w:rsidRDefault="003E328D" w:rsidP="003E328D">
            <w:pPr>
              <w:rPr>
                <w:b/>
              </w:rPr>
            </w:pPr>
            <w:r w:rsidRPr="003A019E">
              <w:rPr>
                <w:b/>
              </w:rPr>
              <w:t>Average annual saving of each family before and after intervention</w:t>
            </w:r>
          </w:p>
          <w:tbl>
            <w:tblPr>
              <w:tblStyle w:val="TableGrid"/>
              <w:tblW w:w="0" w:type="auto"/>
              <w:tblLayout w:type="fixed"/>
              <w:tblLook w:val="04A0" w:firstRow="1" w:lastRow="0" w:firstColumn="1" w:lastColumn="0" w:noHBand="0" w:noVBand="1"/>
            </w:tblPr>
            <w:tblGrid>
              <w:gridCol w:w="2620"/>
              <w:gridCol w:w="2250"/>
              <w:gridCol w:w="2150"/>
            </w:tblGrid>
            <w:tr w:rsidR="003E328D" w:rsidRPr="003A019E" w14:paraId="5D249C29" w14:textId="77777777" w:rsidTr="00E50081">
              <w:tc>
                <w:tcPr>
                  <w:tcW w:w="2620" w:type="dxa"/>
                </w:tcPr>
                <w:p w14:paraId="7AEC9A42" w14:textId="77777777" w:rsidR="003E328D" w:rsidRPr="003A019E" w:rsidRDefault="003E328D" w:rsidP="003E328D">
                  <w:pPr>
                    <w:jc w:val="center"/>
                    <w:rPr>
                      <w:b/>
                    </w:rPr>
                  </w:pPr>
                  <w:r w:rsidRPr="003A019E">
                    <w:rPr>
                      <w:b/>
                    </w:rPr>
                    <w:t>Before technology intervention</w:t>
                  </w:r>
                </w:p>
                <w:p w14:paraId="61E6D98D" w14:textId="77777777" w:rsidR="003E328D" w:rsidRPr="003A019E" w:rsidRDefault="003E328D" w:rsidP="003E328D">
                  <w:pPr>
                    <w:jc w:val="center"/>
                    <w:rPr>
                      <w:b/>
                    </w:rPr>
                  </w:pPr>
                  <w:r w:rsidRPr="003A019E">
                    <w:rPr>
                      <w:b/>
                    </w:rPr>
                    <w:t>(</w:t>
                  </w:r>
                  <w:proofErr w:type="spellStart"/>
                  <w:r w:rsidRPr="003A019E">
                    <w:rPr>
                      <w:b/>
                    </w:rPr>
                    <w:t>Rs</w:t>
                  </w:r>
                  <w:proofErr w:type="spellEnd"/>
                  <w:r w:rsidRPr="003A019E">
                    <w:rPr>
                      <w:b/>
                    </w:rPr>
                    <w:t>.)</w:t>
                  </w:r>
                </w:p>
              </w:tc>
              <w:tc>
                <w:tcPr>
                  <w:tcW w:w="2250" w:type="dxa"/>
                </w:tcPr>
                <w:p w14:paraId="7034CE8F" w14:textId="77777777" w:rsidR="003E328D" w:rsidRPr="003A019E" w:rsidRDefault="003E328D" w:rsidP="003E328D">
                  <w:pPr>
                    <w:jc w:val="center"/>
                    <w:rPr>
                      <w:b/>
                    </w:rPr>
                  </w:pPr>
                  <w:r w:rsidRPr="003A019E">
                    <w:rPr>
                      <w:b/>
                    </w:rPr>
                    <w:t>After technology invention</w:t>
                  </w:r>
                </w:p>
                <w:p w14:paraId="34E54A12" w14:textId="77777777" w:rsidR="003E328D" w:rsidRPr="003A019E" w:rsidRDefault="003E328D" w:rsidP="003E328D">
                  <w:pPr>
                    <w:jc w:val="center"/>
                    <w:rPr>
                      <w:b/>
                    </w:rPr>
                  </w:pPr>
                  <w:r w:rsidRPr="003A019E">
                    <w:rPr>
                      <w:b/>
                    </w:rPr>
                    <w:t>(</w:t>
                  </w:r>
                  <w:proofErr w:type="spellStart"/>
                  <w:r w:rsidRPr="003A019E">
                    <w:rPr>
                      <w:b/>
                    </w:rPr>
                    <w:t>Rs</w:t>
                  </w:r>
                  <w:proofErr w:type="spellEnd"/>
                  <w:r w:rsidRPr="003A019E">
                    <w:rPr>
                      <w:b/>
                    </w:rPr>
                    <w:t>.)</w:t>
                  </w:r>
                </w:p>
              </w:tc>
              <w:tc>
                <w:tcPr>
                  <w:tcW w:w="2150" w:type="dxa"/>
                </w:tcPr>
                <w:p w14:paraId="5B5773C6" w14:textId="77777777" w:rsidR="003E328D" w:rsidRPr="003A019E" w:rsidRDefault="003E328D" w:rsidP="003E328D">
                  <w:pPr>
                    <w:jc w:val="center"/>
                    <w:rPr>
                      <w:b/>
                    </w:rPr>
                  </w:pPr>
                  <w:r w:rsidRPr="003A019E">
                    <w:rPr>
                      <w:b/>
                    </w:rPr>
                    <w:t xml:space="preserve">Saving </w:t>
                  </w:r>
                </w:p>
                <w:p w14:paraId="45014799" w14:textId="77777777" w:rsidR="003E328D" w:rsidRPr="003A019E" w:rsidRDefault="003E328D" w:rsidP="003E328D">
                  <w:pPr>
                    <w:jc w:val="center"/>
                    <w:rPr>
                      <w:b/>
                    </w:rPr>
                  </w:pPr>
                  <w:r w:rsidRPr="003A019E">
                    <w:rPr>
                      <w:b/>
                    </w:rPr>
                    <w:t xml:space="preserve"> (</w:t>
                  </w:r>
                  <w:proofErr w:type="spellStart"/>
                  <w:r w:rsidRPr="003A019E">
                    <w:rPr>
                      <w:b/>
                    </w:rPr>
                    <w:t>Rs</w:t>
                  </w:r>
                  <w:proofErr w:type="spellEnd"/>
                  <w:r w:rsidRPr="003A019E">
                    <w:rPr>
                      <w:b/>
                    </w:rPr>
                    <w:t>.)</w:t>
                  </w:r>
                </w:p>
              </w:tc>
            </w:tr>
            <w:tr w:rsidR="003E328D" w:rsidRPr="003A019E" w14:paraId="6346AAD6" w14:textId="77777777" w:rsidTr="00E50081">
              <w:tc>
                <w:tcPr>
                  <w:tcW w:w="2620" w:type="dxa"/>
                </w:tcPr>
                <w:p w14:paraId="6087BA18" w14:textId="77777777" w:rsidR="003E328D" w:rsidRPr="003A019E" w:rsidRDefault="003E328D" w:rsidP="003E328D">
                  <w:pPr>
                    <w:jc w:val="center"/>
                    <w:rPr>
                      <w:b/>
                    </w:rPr>
                  </w:pPr>
                  <w:r w:rsidRPr="003A019E">
                    <w:rPr>
                      <w:b/>
                    </w:rPr>
                    <w:t>7300/-</w:t>
                  </w:r>
                </w:p>
              </w:tc>
              <w:tc>
                <w:tcPr>
                  <w:tcW w:w="2250" w:type="dxa"/>
                </w:tcPr>
                <w:p w14:paraId="51FB0575" w14:textId="77777777" w:rsidR="003E328D" w:rsidRPr="003A019E" w:rsidRDefault="003E328D" w:rsidP="003E328D">
                  <w:pPr>
                    <w:jc w:val="center"/>
                    <w:rPr>
                      <w:b/>
                    </w:rPr>
                  </w:pPr>
                  <w:r w:rsidRPr="003A019E">
                    <w:rPr>
                      <w:b/>
                    </w:rPr>
                    <w:t>1500/-</w:t>
                  </w:r>
                </w:p>
              </w:tc>
              <w:tc>
                <w:tcPr>
                  <w:tcW w:w="2150" w:type="dxa"/>
                </w:tcPr>
                <w:p w14:paraId="260D3212" w14:textId="77777777" w:rsidR="003E328D" w:rsidRPr="003A019E" w:rsidRDefault="003E328D" w:rsidP="003E328D">
                  <w:pPr>
                    <w:jc w:val="center"/>
                    <w:rPr>
                      <w:b/>
                    </w:rPr>
                  </w:pPr>
                  <w:r w:rsidRPr="003A019E">
                    <w:rPr>
                      <w:b/>
                    </w:rPr>
                    <w:t>5800/-</w:t>
                  </w:r>
                </w:p>
              </w:tc>
            </w:tr>
          </w:tbl>
          <w:p w14:paraId="2914CCD4" w14:textId="77777777" w:rsidR="003E328D" w:rsidRPr="003A019E" w:rsidRDefault="003E328D" w:rsidP="003E328D">
            <w:r w:rsidRPr="003A019E">
              <w:t xml:space="preserve"> </w:t>
            </w:r>
          </w:p>
          <w:p w14:paraId="1E02A8E0" w14:textId="77777777" w:rsidR="003E328D" w:rsidRPr="003A019E" w:rsidRDefault="003E328D" w:rsidP="003E328D"/>
          <w:p w14:paraId="67155444" w14:textId="77777777" w:rsidR="003E328D" w:rsidRPr="003A019E" w:rsidRDefault="003E328D" w:rsidP="003E328D">
            <w:pPr>
              <w:rPr>
                <w:vertAlign w:val="subscript"/>
              </w:rPr>
            </w:pPr>
          </w:p>
          <w:p w14:paraId="749860EF" w14:textId="5DAE0402" w:rsidR="5E25D3BE" w:rsidRPr="003A019E" w:rsidRDefault="5E25D3BE">
            <w:pPr>
              <w:rPr>
                <w:color w:val="222222"/>
              </w:rPr>
            </w:pPr>
          </w:p>
        </w:tc>
      </w:tr>
    </w:tbl>
    <w:p w14:paraId="64CC285E" w14:textId="77777777" w:rsidR="00B411AC" w:rsidRPr="003A019E" w:rsidRDefault="004837F7" w:rsidP="00B6330A">
      <w:pPr>
        <w:spacing w:after="80" w:line="20" w:lineRule="atLeast"/>
      </w:pPr>
      <w:r w:rsidRPr="003A019E">
        <w:rPr>
          <w:b/>
          <w:bCs/>
          <w:color w:val="222222"/>
        </w:rPr>
        <w:lastRenderedPageBreak/>
        <w:t xml:space="preserve"> </w:t>
      </w:r>
    </w:p>
    <w:p w14:paraId="07359DAE" w14:textId="77777777" w:rsidR="00B411AC" w:rsidRPr="003A019E" w:rsidRDefault="004837F7" w:rsidP="00B6330A">
      <w:pPr>
        <w:spacing w:after="80" w:line="20" w:lineRule="atLeast"/>
      </w:pPr>
      <w:r w:rsidRPr="003A019E">
        <w:rPr>
          <w:b/>
          <w:bCs/>
          <w:color w:val="222222"/>
        </w:rPr>
        <w:t xml:space="preserve">Highlight challenges faced </w:t>
      </w:r>
      <w:r w:rsidRPr="003A019E">
        <w:rPr>
          <w:color w:val="222222"/>
        </w:rPr>
        <w:t>(any sort of trade-offs, and how these were managed)</w:t>
      </w:r>
      <w:r w:rsidRPr="003A019E">
        <w:rPr>
          <w:b/>
          <w:bCs/>
          <w:color w:val="222222"/>
        </w:rPr>
        <w:t xml:space="preserve"> and/or efficiencies gained as a result of the best practice presented </w:t>
      </w:r>
      <w:r w:rsidRPr="003A019E">
        <w:rPr>
          <w:color w:val="222222"/>
        </w:rPr>
        <w:t>(e.g. win-win situations)</w:t>
      </w:r>
    </w:p>
    <w:tbl>
      <w:tblPr>
        <w:tblStyle w:val="TableGrid"/>
        <w:tblW w:w="0" w:type="auto"/>
        <w:tblLayout w:type="fixed"/>
        <w:tblLook w:val="06A0" w:firstRow="1" w:lastRow="0" w:firstColumn="1" w:lastColumn="0" w:noHBand="1" w:noVBand="1"/>
      </w:tblPr>
      <w:tblGrid>
        <w:gridCol w:w="9630"/>
      </w:tblGrid>
      <w:tr w:rsidR="0000493A" w:rsidRPr="003A019E" w14:paraId="4D33B043" w14:textId="77777777" w:rsidTr="656371E8">
        <w:tc>
          <w:tcPr>
            <w:tcW w:w="9630" w:type="dxa"/>
            <w:tcBorders>
              <w:top w:val="single" w:sz="8" w:space="0" w:color="auto"/>
              <w:left w:val="single" w:sz="8" w:space="0" w:color="auto"/>
              <w:bottom w:val="single" w:sz="8" w:space="0" w:color="auto"/>
              <w:right w:val="single" w:sz="8" w:space="0" w:color="auto"/>
            </w:tcBorders>
          </w:tcPr>
          <w:p w14:paraId="2EEED588" w14:textId="77777777" w:rsidR="5E25D3BE" w:rsidRPr="003A019E" w:rsidRDefault="004837F7">
            <w:r w:rsidRPr="003A019E">
              <w:rPr>
                <w:color w:val="222222"/>
              </w:rPr>
              <w:t xml:space="preserve">Challenges: </w:t>
            </w:r>
          </w:p>
          <w:p w14:paraId="4CD22057" w14:textId="77777777" w:rsidR="007A11A7" w:rsidRPr="003A019E" w:rsidRDefault="007A11A7" w:rsidP="007A11A7">
            <w:pPr>
              <w:pStyle w:val="ListParagraph"/>
              <w:numPr>
                <w:ilvl w:val="0"/>
                <w:numId w:val="18"/>
              </w:numPr>
              <w:spacing w:after="200" w:line="276" w:lineRule="auto"/>
              <w:ind w:left="360"/>
              <w:contextualSpacing/>
              <w:jc w:val="both"/>
            </w:pPr>
            <w:r w:rsidRPr="003A019E">
              <w:t xml:space="preserve">The rural women of </w:t>
            </w:r>
            <w:proofErr w:type="spellStart"/>
            <w:r w:rsidRPr="003A019E">
              <w:t>Pali</w:t>
            </w:r>
            <w:proofErr w:type="spellEnd"/>
            <w:r w:rsidRPr="003A019E">
              <w:t xml:space="preserve"> district have lack of knowledge about health and nutrition and balanced diet for human being. They have not particular knowledge about dietary pattern for mother and supplementary feeding for children. They have very less knowledge about micro nutrients and its importance for human body and rich sources of these. So that they were not interested in setting up </w:t>
            </w:r>
            <w:proofErr w:type="spellStart"/>
            <w:r w:rsidRPr="003A019E">
              <w:t>nutri</w:t>
            </w:r>
            <w:proofErr w:type="spellEnd"/>
            <w:r w:rsidRPr="003A019E">
              <w:t xml:space="preserve"> garden.</w:t>
            </w:r>
          </w:p>
          <w:p w14:paraId="342F92E1" w14:textId="77777777" w:rsidR="007A11A7" w:rsidRPr="003A019E" w:rsidRDefault="007A11A7" w:rsidP="007A11A7">
            <w:pPr>
              <w:pStyle w:val="ListParagraph"/>
              <w:numPr>
                <w:ilvl w:val="0"/>
                <w:numId w:val="18"/>
              </w:numPr>
              <w:spacing w:after="200" w:line="276" w:lineRule="auto"/>
              <w:ind w:left="360"/>
              <w:contextualSpacing/>
              <w:jc w:val="both"/>
            </w:pPr>
            <w:r w:rsidRPr="003A019E">
              <w:t xml:space="preserve">Saline water is available in most of the villages of </w:t>
            </w:r>
            <w:proofErr w:type="spellStart"/>
            <w:r w:rsidRPr="003A019E">
              <w:t>Pali</w:t>
            </w:r>
            <w:proofErr w:type="spellEnd"/>
            <w:r w:rsidRPr="003A019E">
              <w:t xml:space="preserve"> district. This is the biggest problem in growing fruits and vegetables in </w:t>
            </w:r>
            <w:proofErr w:type="spellStart"/>
            <w:r w:rsidRPr="003A019E">
              <w:t>nutri</w:t>
            </w:r>
            <w:proofErr w:type="spellEnd"/>
            <w:r w:rsidRPr="003A019E">
              <w:t xml:space="preserve"> garden.</w:t>
            </w:r>
          </w:p>
          <w:p w14:paraId="2022A372" w14:textId="77777777" w:rsidR="007A11A7" w:rsidRPr="003A019E" w:rsidRDefault="007A11A7" w:rsidP="007A11A7">
            <w:pPr>
              <w:pStyle w:val="ListParagraph"/>
              <w:numPr>
                <w:ilvl w:val="0"/>
                <w:numId w:val="18"/>
              </w:numPr>
              <w:spacing w:after="200" w:line="276" w:lineRule="auto"/>
              <w:ind w:left="360"/>
              <w:contextualSpacing/>
              <w:jc w:val="both"/>
            </w:pPr>
            <w:r w:rsidRPr="003A019E">
              <w:t>They were having limited vegetables and fruits and restricted for growing these local varieties.</w:t>
            </w:r>
          </w:p>
          <w:p w14:paraId="6BE520DB" w14:textId="77777777" w:rsidR="007A11A7" w:rsidRPr="003A019E" w:rsidRDefault="007A11A7" w:rsidP="007A11A7">
            <w:pPr>
              <w:pStyle w:val="ListParagraph"/>
              <w:numPr>
                <w:ilvl w:val="0"/>
                <w:numId w:val="18"/>
              </w:numPr>
              <w:spacing w:after="200" w:line="276" w:lineRule="auto"/>
              <w:ind w:left="360"/>
              <w:contextualSpacing/>
              <w:jc w:val="both"/>
            </w:pPr>
            <w:r w:rsidRPr="003A019E">
              <w:t xml:space="preserve">They have very less knowledge about medicinal plants and were not interested in growing and consuming of these like aloe </w:t>
            </w:r>
            <w:proofErr w:type="spellStart"/>
            <w:r w:rsidRPr="003A019E">
              <w:t>vera</w:t>
            </w:r>
            <w:proofErr w:type="spellEnd"/>
            <w:r w:rsidRPr="003A019E">
              <w:t xml:space="preserve">, lemon grass, </w:t>
            </w:r>
            <w:proofErr w:type="spellStart"/>
            <w:r w:rsidRPr="003A019E">
              <w:t>giloy</w:t>
            </w:r>
            <w:proofErr w:type="spellEnd"/>
            <w:r w:rsidRPr="003A019E">
              <w:t xml:space="preserve"> etc.</w:t>
            </w:r>
          </w:p>
          <w:p w14:paraId="502A6699" w14:textId="77777777" w:rsidR="007A11A7" w:rsidRPr="003A019E" w:rsidRDefault="007A11A7" w:rsidP="007A11A7">
            <w:pPr>
              <w:pStyle w:val="ListParagraph"/>
              <w:numPr>
                <w:ilvl w:val="0"/>
                <w:numId w:val="18"/>
              </w:numPr>
              <w:spacing w:after="200" w:line="276" w:lineRule="auto"/>
              <w:ind w:left="360"/>
              <w:contextualSpacing/>
              <w:jc w:val="both"/>
            </w:pPr>
            <w:r w:rsidRPr="003A019E">
              <w:t xml:space="preserve">Barely approved to grow </w:t>
            </w:r>
            <w:proofErr w:type="spellStart"/>
            <w:r w:rsidRPr="003A019E">
              <w:t>moringa</w:t>
            </w:r>
            <w:proofErr w:type="spellEnd"/>
            <w:r w:rsidRPr="003A019E">
              <w:t xml:space="preserve"> in their garden.</w:t>
            </w:r>
          </w:p>
          <w:p w14:paraId="05AECAEF" w14:textId="77777777" w:rsidR="007A11A7" w:rsidRPr="003A019E" w:rsidRDefault="007A11A7" w:rsidP="007A11A7">
            <w:pPr>
              <w:pStyle w:val="ListParagraph"/>
              <w:numPr>
                <w:ilvl w:val="0"/>
                <w:numId w:val="18"/>
              </w:numPr>
              <w:spacing w:after="200" w:line="276" w:lineRule="auto"/>
              <w:ind w:left="360"/>
              <w:contextualSpacing/>
              <w:jc w:val="both"/>
            </w:pPr>
            <w:r w:rsidRPr="003A019E">
              <w:t xml:space="preserve">If they are not visited on time, then they stop paying attention to their </w:t>
            </w:r>
            <w:proofErr w:type="spellStart"/>
            <w:r w:rsidRPr="003A019E">
              <w:t>nutri</w:t>
            </w:r>
            <w:proofErr w:type="spellEnd"/>
            <w:r w:rsidRPr="003A019E">
              <w:t xml:space="preserve"> garden.</w:t>
            </w:r>
          </w:p>
          <w:p w14:paraId="1DABF404" w14:textId="77777777" w:rsidR="007A11A7" w:rsidRPr="003A019E" w:rsidRDefault="007A11A7" w:rsidP="007A11A7">
            <w:pPr>
              <w:pStyle w:val="ListParagraph"/>
              <w:numPr>
                <w:ilvl w:val="0"/>
                <w:numId w:val="18"/>
              </w:numPr>
              <w:spacing w:after="200" w:line="276" w:lineRule="auto"/>
              <w:ind w:left="360"/>
              <w:contextualSpacing/>
              <w:jc w:val="both"/>
            </w:pPr>
            <w:r w:rsidRPr="003A019E">
              <w:t xml:space="preserve">They were learned effectively about value addition of fruits and vegetable and use these practices regularly and prepare pickle, sauce, syrup, juices, dried vegetables </w:t>
            </w:r>
            <w:proofErr w:type="spellStart"/>
            <w:r w:rsidRPr="003A019E">
              <w:t>etc</w:t>
            </w:r>
            <w:proofErr w:type="spellEnd"/>
            <w:r w:rsidRPr="003A019E">
              <w:t xml:space="preserve"> and store in their home for off season.</w:t>
            </w:r>
          </w:p>
          <w:p w14:paraId="19C59D63" w14:textId="74196F14" w:rsidR="5E25D3BE" w:rsidRPr="003A019E" w:rsidRDefault="5E25D3BE" w:rsidP="007A11A7">
            <w:pPr>
              <w:spacing w:line="257" w:lineRule="exact"/>
              <w:rPr>
                <w:color w:val="222222"/>
              </w:rPr>
            </w:pPr>
          </w:p>
        </w:tc>
      </w:tr>
    </w:tbl>
    <w:p w14:paraId="52FDD740" w14:textId="77777777" w:rsidR="00B411AC" w:rsidRPr="003A019E" w:rsidRDefault="004837F7" w:rsidP="00B6330A">
      <w:pPr>
        <w:spacing w:after="80" w:line="20" w:lineRule="atLeast"/>
      </w:pPr>
      <w:r w:rsidRPr="003A019E">
        <w:rPr>
          <w:b/>
          <w:bCs/>
          <w:color w:val="222222"/>
        </w:rPr>
        <w:t xml:space="preserve"> </w:t>
      </w:r>
    </w:p>
    <w:p w14:paraId="6F379514" w14:textId="77777777" w:rsidR="5C8BF454" w:rsidRPr="003A019E" w:rsidRDefault="004837F7" w:rsidP="656371E8">
      <w:pPr>
        <w:spacing w:after="80" w:line="20" w:lineRule="atLeast"/>
      </w:pPr>
      <w:r w:rsidRPr="003A019E">
        <w:rPr>
          <w:b/>
          <w:bCs/>
          <w:color w:val="222222"/>
        </w:rPr>
        <w:lastRenderedPageBreak/>
        <w:t xml:space="preserve">Key lessons that can be learned from your case </w:t>
      </w:r>
      <w:r w:rsidRPr="003A019E">
        <w:rPr>
          <w:color w:val="222222"/>
        </w:rPr>
        <w:t>(both positive and negative)</w:t>
      </w:r>
      <w:r w:rsidRPr="003A019E">
        <w:rPr>
          <w:b/>
          <w:bCs/>
          <w:color w:val="222222"/>
        </w:rPr>
        <w:t xml:space="preserve"> and whether these could be applicable in other contexts with similar characteristics</w:t>
      </w:r>
    </w:p>
    <w:tbl>
      <w:tblPr>
        <w:tblStyle w:val="TableGrid"/>
        <w:tblW w:w="0" w:type="auto"/>
        <w:tblLayout w:type="fixed"/>
        <w:tblLook w:val="06A0" w:firstRow="1" w:lastRow="0" w:firstColumn="1" w:lastColumn="0" w:noHBand="1" w:noVBand="1"/>
      </w:tblPr>
      <w:tblGrid>
        <w:gridCol w:w="9630"/>
      </w:tblGrid>
      <w:tr w:rsidR="0000493A" w:rsidRPr="003A019E" w14:paraId="050407B7" w14:textId="77777777" w:rsidTr="656371E8">
        <w:tc>
          <w:tcPr>
            <w:tcW w:w="9630" w:type="dxa"/>
            <w:tcBorders>
              <w:top w:val="single" w:sz="8" w:space="0" w:color="auto"/>
              <w:left w:val="single" w:sz="8" w:space="0" w:color="auto"/>
              <w:bottom w:val="single" w:sz="8" w:space="0" w:color="auto"/>
              <w:right w:val="single" w:sz="8" w:space="0" w:color="auto"/>
            </w:tcBorders>
          </w:tcPr>
          <w:p w14:paraId="425F1082" w14:textId="0DB5371C" w:rsidR="5E25D3BE" w:rsidRPr="003A019E" w:rsidRDefault="004837F7" w:rsidP="007A11A7">
            <w:pPr>
              <w:pStyle w:val="ListParagraph"/>
              <w:numPr>
                <w:ilvl w:val="0"/>
                <w:numId w:val="12"/>
              </w:numPr>
              <w:spacing w:line="257" w:lineRule="exact"/>
              <w:rPr>
                <w:color w:val="222222"/>
              </w:rPr>
            </w:pPr>
            <w:proofErr w:type="spellStart"/>
            <w:r w:rsidRPr="003A019E">
              <w:rPr>
                <w:color w:val="222222"/>
              </w:rPr>
              <w:t>Nutri</w:t>
            </w:r>
            <w:proofErr w:type="spellEnd"/>
            <w:r w:rsidR="00B1793E" w:rsidRPr="003A019E">
              <w:rPr>
                <w:color w:val="222222"/>
              </w:rPr>
              <w:t xml:space="preserve">-Gardens </w:t>
            </w:r>
            <w:r w:rsidRPr="003A019E">
              <w:rPr>
                <w:color w:val="222222"/>
              </w:rPr>
              <w:t xml:space="preserve">are an effective tool to </w:t>
            </w:r>
            <w:r w:rsidR="15B52B9A" w:rsidRPr="003A019E">
              <w:rPr>
                <w:color w:val="222222"/>
              </w:rPr>
              <w:t>share information on</w:t>
            </w:r>
            <w:r w:rsidRPr="003A019E">
              <w:rPr>
                <w:color w:val="222222"/>
              </w:rPr>
              <w:t xml:space="preserve"> healthy </w:t>
            </w:r>
            <w:proofErr w:type="spellStart"/>
            <w:r w:rsidR="5B036339" w:rsidRPr="003A019E">
              <w:rPr>
                <w:color w:val="222222"/>
              </w:rPr>
              <w:t>diets,</w:t>
            </w:r>
            <w:r w:rsidR="00B1793E" w:rsidRPr="003A019E">
              <w:rPr>
                <w:color w:val="222222"/>
              </w:rPr>
              <w:t>food</w:t>
            </w:r>
            <w:proofErr w:type="spellEnd"/>
            <w:r w:rsidR="00B1793E" w:rsidRPr="003A019E">
              <w:rPr>
                <w:color w:val="222222"/>
              </w:rPr>
              <w:t xml:space="preserve"> ,nutrition and </w:t>
            </w:r>
            <w:r w:rsidR="5B036339" w:rsidRPr="003A019E">
              <w:rPr>
                <w:color w:val="222222"/>
              </w:rPr>
              <w:t xml:space="preserve"> good health practices</w:t>
            </w:r>
          </w:p>
          <w:p w14:paraId="540928F6" w14:textId="37DAD2AF" w:rsidR="5E25D3BE" w:rsidRPr="003A019E" w:rsidRDefault="004837F7" w:rsidP="007A11A7">
            <w:pPr>
              <w:pStyle w:val="ListParagraph"/>
              <w:numPr>
                <w:ilvl w:val="0"/>
                <w:numId w:val="12"/>
              </w:numPr>
              <w:spacing w:line="257" w:lineRule="exact"/>
              <w:rPr>
                <w:color w:val="222222"/>
              </w:rPr>
            </w:pPr>
            <w:r w:rsidRPr="003A019E">
              <w:rPr>
                <w:color w:val="222222"/>
              </w:rPr>
              <w:t>Women inclusion</w:t>
            </w:r>
            <w:r w:rsidR="7667CEAD" w:rsidRPr="003A019E">
              <w:rPr>
                <w:color w:val="222222"/>
              </w:rPr>
              <w:t xml:space="preserve"> is </w:t>
            </w:r>
            <w:r w:rsidR="421357B2" w:rsidRPr="003A019E">
              <w:rPr>
                <w:color w:val="222222"/>
              </w:rPr>
              <w:t>crucial to promote healthy diets within the families</w:t>
            </w:r>
            <w:r w:rsidR="00B1793E" w:rsidRPr="003A019E">
              <w:rPr>
                <w:color w:val="222222"/>
              </w:rPr>
              <w:t xml:space="preserve"> and women are the major players in this project,</w:t>
            </w:r>
          </w:p>
          <w:p w14:paraId="0B158F65" w14:textId="77777777" w:rsidR="0F0D64AF" w:rsidRPr="003A019E" w:rsidRDefault="00B1793E" w:rsidP="007A11A7">
            <w:pPr>
              <w:pStyle w:val="ListParagraph"/>
              <w:numPr>
                <w:ilvl w:val="0"/>
                <w:numId w:val="12"/>
              </w:numPr>
              <w:spacing w:line="257" w:lineRule="exact"/>
              <w:rPr>
                <w:color w:val="222222"/>
              </w:rPr>
            </w:pPr>
            <w:r w:rsidRPr="003A019E">
              <w:rPr>
                <w:color w:val="222222"/>
              </w:rPr>
              <w:t>Capacity building added to the generation of extra income which ensured livelihood security also.</w:t>
            </w:r>
          </w:p>
          <w:p w14:paraId="552ACB1D" w14:textId="77777777" w:rsidR="007A11A7" w:rsidRPr="003A019E" w:rsidRDefault="007A11A7" w:rsidP="007A11A7">
            <w:pPr>
              <w:pStyle w:val="ListParagraph"/>
              <w:numPr>
                <w:ilvl w:val="0"/>
                <w:numId w:val="12"/>
              </w:numPr>
              <w:spacing w:after="200" w:line="276" w:lineRule="auto"/>
              <w:contextualSpacing/>
              <w:jc w:val="both"/>
            </w:pPr>
            <w:r w:rsidRPr="003A019E">
              <w:t xml:space="preserve">A person does not change himself until he realizes its importance, so it is very important to bring awareness about the subject. For this, it is necessary to organize subject-based training, </w:t>
            </w:r>
            <w:proofErr w:type="spellStart"/>
            <w:r w:rsidRPr="003A019E">
              <w:t>goshthi</w:t>
            </w:r>
            <w:proofErr w:type="spellEnd"/>
            <w:r w:rsidRPr="003A019E">
              <w:t>, meetings etc. after that start main program.</w:t>
            </w:r>
          </w:p>
          <w:p w14:paraId="65BF04EE" w14:textId="129F214D" w:rsidR="007A11A7" w:rsidRPr="003A019E" w:rsidRDefault="007A11A7" w:rsidP="007A11A7">
            <w:pPr>
              <w:pStyle w:val="ListParagraph"/>
              <w:numPr>
                <w:ilvl w:val="0"/>
                <w:numId w:val="12"/>
              </w:numPr>
              <w:spacing w:after="200" w:line="276" w:lineRule="auto"/>
              <w:contextualSpacing/>
              <w:jc w:val="both"/>
            </w:pPr>
            <w:r w:rsidRPr="003A019E">
              <w:t>Person learns more by watching, so inspire the target group with live methods like method demonstration, on farm trial, front line demonstration etc.</w:t>
            </w:r>
          </w:p>
          <w:p w14:paraId="6C2CFFCA" w14:textId="77777777" w:rsidR="007A11A7" w:rsidRPr="003A019E" w:rsidRDefault="007A11A7" w:rsidP="007A11A7">
            <w:pPr>
              <w:pStyle w:val="ListParagraph"/>
              <w:numPr>
                <w:ilvl w:val="0"/>
                <w:numId w:val="12"/>
              </w:numPr>
              <w:spacing w:after="200" w:line="276" w:lineRule="auto"/>
              <w:contextualSpacing/>
              <w:jc w:val="both"/>
            </w:pPr>
            <w:r w:rsidRPr="003A019E">
              <w:t>Message should be present in interesting way.</w:t>
            </w:r>
          </w:p>
          <w:p w14:paraId="23D3878E" w14:textId="71065FE4" w:rsidR="007A11A7" w:rsidRPr="003A019E" w:rsidRDefault="007A11A7" w:rsidP="007A11A7">
            <w:pPr>
              <w:pStyle w:val="ListParagraph"/>
              <w:numPr>
                <w:ilvl w:val="0"/>
                <w:numId w:val="12"/>
              </w:numPr>
              <w:spacing w:after="200" w:line="276" w:lineRule="auto"/>
              <w:contextualSpacing/>
              <w:jc w:val="both"/>
            </w:pPr>
            <w:r w:rsidRPr="003A019E">
              <w:t xml:space="preserve">Timely evaluation and follow up is must for success of any </w:t>
            </w:r>
            <w:proofErr w:type="spellStart"/>
            <w:r w:rsidRPr="003A019E">
              <w:t>programme</w:t>
            </w:r>
            <w:proofErr w:type="spellEnd"/>
            <w:r w:rsidRPr="003A019E">
              <w:t xml:space="preserve">. </w:t>
            </w:r>
          </w:p>
        </w:tc>
      </w:tr>
    </w:tbl>
    <w:p w14:paraId="06A8A2A5" w14:textId="77777777" w:rsidR="00B411AC" w:rsidRPr="003A019E" w:rsidRDefault="00B411AC" w:rsidP="00B6330A">
      <w:pPr>
        <w:spacing w:after="80" w:line="20" w:lineRule="atLeast"/>
      </w:pPr>
    </w:p>
    <w:p w14:paraId="0E743909" w14:textId="77777777" w:rsidR="00B411AC" w:rsidRPr="003A019E" w:rsidRDefault="5C8BF454" w:rsidP="00B6330A">
      <w:pPr>
        <w:spacing w:after="80" w:line="20" w:lineRule="atLeast"/>
      </w:pPr>
      <w:r w:rsidRPr="003A019E">
        <w:rPr>
          <w:b/>
          <w:bCs/>
          <w:color w:val="222222"/>
        </w:rPr>
        <w:t>Summary of key messages</w:t>
      </w:r>
    </w:p>
    <w:tbl>
      <w:tblPr>
        <w:tblStyle w:val="TableGrid"/>
        <w:tblW w:w="0" w:type="auto"/>
        <w:tblLayout w:type="fixed"/>
        <w:tblLook w:val="06A0" w:firstRow="1" w:lastRow="0" w:firstColumn="1" w:lastColumn="0" w:noHBand="1" w:noVBand="1"/>
      </w:tblPr>
      <w:tblGrid>
        <w:gridCol w:w="9630"/>
      </w:tblGrid>
      <w:tr w:rsidR="0000493A" w:rsidRPr="003A019E" w14:paraId="683D2334" w14:textId="77777777" w:rsidTr="656371E8">
        <w:tc>
          <w:tcPr>
            <w:tcW w:w="9630" w:type="dxa"/>
            <w:tcBorders>
              <w:top w:val="single" w:sz="8" w:space="0" w:color="auto"/>
              <w:left w:val="single" w:sz="8" w:space="0" w:color="auto"/>
              <w:bottom w:val="single" w:sz="8" w:space="0" w:color="auto"/>
              <w:right w:val="single" w:sz="8" w:space="0" w:color="auto"/>
            </w:tcBorders>
          </w:tcPr>
          <w:p w14:paraId="20EEB209" w14:textId="1F1799CA" w:rsidR="009227A0" w:rsidRPr="003A019E" w:rsidRDefault="004837F7" w:rsidP="009227A0">
            <w:pPr>
              <w:ind w:left="90"/>
              <w:jc w:val="both"/>
            </w:pPr>
            <w:r w:rsidRPr="003A019E">
              <w:rPr>
                <w:color w:val="222222"/>
              </w:rPr>
              <w:t xml:space="preserve">To date, the project has reached </w:t>
            </w:r>
            <w:r w:rsidR="009227A0" w:rsidRPr="003A019E">
              <w:rPr>
                <w:color w:val="222222"/>
              </w:rPr>
              <w:t>546</w:t>
            </w:r>
            <w:r w:rsidRPr="003A019E">
              <w:rPr>
                <w:color w:val="222222"/>
              </w:rPr>
              <w:t xml:space="preserve"> people (</w:t>
            </w:r>
            <w:r w:rsidR="009227A0" w:rsidRPr="003A019E">
              <w:rPr>
                <w:color w:val="222222"/>
              </w:rPr>
              <w:t>9</w:t>
            </w:r>
            <w:r w:rsidRPr="003A019E">
              <w:rPr>
                <w:color w:val="222222"/>
              </w:rPr>
              <w:t>2</w:t>
            </w:r>
            <w:r w:rsidR="38D7EF54" w:rsidRPr="003A019E">
              <w:rPr>
                <w:color w:val="222222"/>
              </w:rPr>
              <w:t xml:space="preserve">% </w:t>
            </w:r>
            <w:r w:rsidRPr="003A019E">
              <w:rPr>
                <w:color w:val="222222"/>
              </w:rPr>
              <w:t xml:space="preserve">women) and has benefitted more than </w:t>
            </w:r>
            <w:r w:rsidR="009227A0" w:rsidRPr="003A019E">
              <w:rPr>
                <w:color w:val="222222"/>
              </w:rPr>
              <w:t xml:space="preserve">4765 </w:t>
            </w:r>
            <w:r w:rsidRPr="003A019E">
              <w:rPr>
                <w:color w:val="222222"/>
              </w:rPr>
              <w:t>households</w:t>
            </w:r>
            <w:r w:rsidR="009227A0" w:rsidRPr="003A019E">
              <w:rPr>
                <w:color w:val="222222"/>
              </w:rPr>
              <w:t xml:space="preserve">. </w:t>
            </w:r>
            <w:r w:rsidRPr="003A019E">
              <w:rPr>
                <w:color w:val="222222"/>
              </w:rPr>
              <w:t>The project is</w:t>
            </w:r>
            <w:r w:rsidR="009227A0" w:rsidRPr="003A019E">
              <w:rPr>
                <w:color w:val="222222"/>
              </w:rPr>
              <w:t xml:space="preserve"> fulfilling nutrient deficiency and ensuring food security</w:t>
            </w:r>
            <w:r w:rsidR="6C4B4CCA" w:rsidRPr="003A019E">
              <w:rPr>
                <w:color w:val="222222"/>
              </w:rPr>
              <w:t xml:space="preserve"> and</w:t>
            </w:r>
            <w:r w:rsidR="153E81D2" w:rsidRPr="003A019E">
              <w:rPr>
                <w:color w:val="222222"/>
              </w:rPr>
              <w:t xml:space="preserve"> has had a great impact on the lives of women, pregnant women, and children by improving their nutrition. </w:t>
            </w:r>
            <w:r w:rsidR="005B0EC7" w:rsidRPr="003A019E">
              <w:rPr>
                <w:color w:val="222222"/>
              </w:rPr>
              <w:t>G</w:t>
            </w:r>
            <w:r w:rsidR="153E81D2" w:rsidRPr="003A019E">
              <w:rPr>
                <w:color w:val="222222"/>
              </w:rPr>
              <w:t>reater attention to the nutritional properties of food and better hygiene practices</w:t>
            </w:r>
            <w:r w:rsidR="005B0EC7" w:rsidRPr="003A019E">
              <w:rPr>
                <w:color w:val="222222"/>
              </w:rPr>
              <w:t xml:space="preserve"> also</w:t>
            </w:r>
            <w:r w:rsidR="153E81D2" w:rsidRPr="003A019E">
              <w:rPr>
                <w:color w:val="222222"/>
              </w:rPr>
              <w:t xml:space="preserve"> </w:t>
            </w:r>
            <w:r w:rsidR="005B0EC7" w:rsidRPr="003A019E">
              <w:rPr>
                <w:color w:val="222222"/>
              </w:rPr>
              <w:t>results</w:t>
            </w:r>
            <w:r w:rsidR="153E81D2" w:rsidRPr="003A019E">
              <w:rPr>
                <w:color w:val="222222"/>
              </w:rPr>
              <w:t xml:space="preserve"> in better health for the entire population.</w:t>
            </w:r>
            <w:r w:rsidR="42C95858" w:rsidRPr="003A019E">
              <w:rPr>
                <w:color w:val="222222"/>
              </w:rPr>
              <w:t xml:space="preserve"> </w:t>
            </w:r>
            <w:r w:rsidR="009227A0" w:rsidRPr="003A019E">
              <w:t xml:space="preserve">It is necessary to plan the program properly for any program to be successful hence awareness creation understanding about the importance of the topic is most important. Involvement of organizing members till the end is required for the success of any </w:t>
            </w:r>
            <w:proofErr w:type="spellStart"/>
            <w:r w:rsidR="009227A0" w:rsidRPr="003A019E">
              <w:t>programme</w:t>
            </w:r>
            <w:proofErr w:type="spellEnd"/>
            <w:r w:rsidR="009227A0" w:rsidRPr="003A019E">
              <w:t xml:space="preserve">. </w:t>
            </w:r>
          </w:p>
          <w:p w14:paraId="70CB3A80" w14:textId="0030C549" w:rsidR="005B0EC7" w:rsidRPr="003A019E" w:rsidRDefault="005B0EC7" w:rsidP="656371E8">
            <w:pPr>
              <w:rPr>
                <w:color w:val="222222"/>
              </w:rPr>
            </w:pPr>
          </w:p>
          <w:p w14:paraId="5E3311C2" w14:textId="799825B6" w:rsidR="5E25D3BE" w:rsidRPr="003A019E" w:rsidRDefault="5E25D3BE" w:rsidP="656371E8">
            <w:pPr>
              <w:rPr>
                <w:color w:val="222222"/>
              </w:rPr>
            </w:pPr>
          </w:p>
        </w:tc>
      </w:tr>
    </w:tbl>
    <w:p w14:paraId="0C7C7908" w14:textId="77777777" w:rsidR="00B411AC" w:rsidRPr="003A019E" w:rsidRDefault="00B411AC" w:rsidP="5E25D3BE">
      <w:pPr>
        <w:spacing w:after="80" w:line="20" w:lineRule="atLeast"/>
      </w:pPr>
    </w:p>
    <w:p w14:paraId="1E3BD40B" w14:textId="77777777" w:rsidR="00B411AC" w:rsidRPr="003A019E" w:rsidRDefault="00B411AC" w:rsidP="00187F4C">
      <w:pPr>
        <w:rPr>
          <w:rStyle w:val="Strong"/>
          <w:b w:val="0"/>
          <w:bCs w:val="0"/>
          <w:color w:val="000000" w:themeColor="text1"/>
        </w:rPr>
      </w:pPr>
    </w:p>
    <w:p w14:paraId="78425CF2" w14:textId="77777777" w:rsidR="00B411AC" w:rsidRPr="003A019E" w:rsidRDefault="00B411AC" w:rsidP="656371E8">
      <w:pPr>
        <w:rPr>
          <w:rStyle w:val="Strong"/>
          <w:b w:val="0"/>
          <w:bCs w:val="0"/>
          <w:color w:val="000000" w:themeColor="text1"/>
        </w:rPr>
      </w:pPr>
    </w:p>
    <w:p w14:paraId="24F49D89" w14:textId="77777777" w:rsidR="00B411AC" w:rsidRPr="003A019E" w:rsidRDefault="00B411AC">
      <w:pPr>
        <w:rPr>
          <w:rStyle w:val="Strong"/>
          <w:b w:val="0"/>
          <w:bCs w:val="0"/>
          <w:color w:val="000000" w:themeColor="text1"/>
        </w:rPr>
      </w:pPr>
    </w:p>
    <w:sectPr w:rsidR="00B411AC" w:rsidRPr="003A019E" w:rsidSect="008F2ADB">
      <w:headerReference w:type="default" r:id="rId13"/>
      <w:footerReference w:type="default" r:id="rId14"/>
      <w:headerReference w:type="first" r:id="rId15"/>
      <w:footerReference w:type="first" r:id="rId16"/>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9CA91" w14:textId="77777777" w:rsidR="00B965C1" w:rsidRDefault="00B965C1">
      <w:r>
        <w:separator/>
      </w:r>
    </w:p>
  </w:endnote>
  <w:endnote w:type="continuationSeparator" w:id="0">
    <w:p w14:paraId="145CFEC2" w14:textId="77777777" w:rsidR="00B965C1" w:rsidRDefault="00B9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FA6521" w14:paraId="5C4EBED1" w14:textId="77777777" w:rsidTr="008F2ADB">
      <w:tc>
        <w:tcPr>
          <w:tcW w:w="9639" w:type="dxa"/>
        </w:tcPr>
        <w:p w14:paraId="3AC96C5B" w14:textId="77777777" w:rsidR="00FA6521" w:rsidRPr="00351B73" w:rsidRDefault="00FA6521" w:rsidP="00EB3574">
          <w:pPr>
            <w:pStyle w:val="Footer"/>
            <w:jc w:val="center"/>
            <w:rPr>
              <w:b/>
              <w:color w:val="C00000"/>
            </w:rPr>
          </w:pPr>
        </w:p>
      </w:tc>
    </w:tr>
  </w:tbl>
  <w:p w14:paraId="53FB3702" w14:textId="77777777" w:rsidR="00FA6521" w:rsidRDefault="00FA6521" w:rsidP="008E48A2">
    <w:pPr>
      <w:pStyle w:val="Footer"/>
      <w:jc w:val="center"/>
      <w:rPr>
        <w:b/>
        <w:color w:val="C00000"/>
      </w:rPr>
    </w:pPr>
  </w:p>
  <w:p w14:paraId="677A34D2" w14:textId="77777777" w:rsidR="00FA6521" w:rsidRPr="0025135A" w:rsidRDefault="00FA6521" w:rsidP="00527518">
    <w:pPr>
      <w:pStyle w:val="Footer"/>
      <w:tabs>
        <w:tab w:val="clear" w:pos="9360"/>
        <w:tab w:val="right" w:pos="9639"/>
      </w:tabs>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649481C" w14:textId="77777777" w:rsidR="00FA6521" w:rsidRPr="008F2ADB" w:rsidRDefault="00FA6521" w:rsidP="008F2ADB">
    <w:pPr>
      <w:pStyle w:val="Footer"/>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FA6521" w14:paraId="6341030A" w14:textId="77777777" w:rsidTr="000929E7">
      <w:tc>
        <w:tcPr>
          <w:tcW w:w="9639" w:type="dxa"/>
        </w:tcPr>
        <w:p w14:paraId="35E9BE94" w14:textId="77777777" w:rsidR="00FA6521" w:rsidRPr="00351B73" w:rsidRDefault="00FA6521" w:rsidP="000929E7">
          <w:pPr>
            <w:pStyle w:val="Footer"/>
            <w:jc w:val="center"/>
            <w:rPr>
              <w:b/>
              <w:color w:val="C00000"/>
            </w:rPr>
          </w:pPr>
        </w:p>
      </w:tc>
    </w:tr>
  </w:tbl>
  <w:p w14:paraId="501E7737" w14:textId="77777777" w:rsidR="00FA6521" w:rsidRDefault="00FA6521" w:rsidP="008F2ADB">
    <w:pPr>
      <w:pStyle w:val="Footer"/>
      <w:jc w:val="center"/>
      <w:rPr>
        <w:b/>
        <w:color w:val="C00000"/>
      </w:rPr>
    </w:pPr>
  </w:p>
  <w:p w14:paraId="3BD057FD" w14:textId="77777777" w:rsidR="00FA6521" w:rsidRPr="0025135A" w:rsidRDefault="00FA6521" w:rsidP="008F2ADB">
    <w:pPr>
      <w:pStyle w:val="Footer"/>
      <w:tabs>
        <w:tab w:val="clear" w:pos="9360"/>
        <w:tab w:val="right" w:pos="9639"/>
      </w:tabs>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42CC6B0A" w14:textId="77777777" w:rsidR="00FA6521" w:rsidRPr="008F2ADB" w:rsidRDefault="00FA6521"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D44CB" w14:textId="77777777" w:rsidR="00B965C1" w:rsidRDefault="00B965C1" w:rsidP="00D079C6">
      <w:r>
        <w:separator/>
      </w:r>
    </w:p>
    <w:p w14:paraId="68E50951" w14:textId="77777777" w:rsidR="00B965C1" w:rsidRDefault="00B965C1"/>
  </w:footnote>
  <w:footnote w:type="continuationSeparator" w:id="0">
    <w:p w14:paraId="588D1EAF" w14:textId="77777777" w:rsidR="00B965C1" w:rsidRDefault="00B965C1" w:rsidP="00D079C6">
      <w:r>
        <w:continuationSeparator/>
      </w:r>
    </w:p>
    <w:p w14:paraId="38DF161D" w14:textId="77777777" w:rsidR="00B965C1" w:rsidRDefault="00B965C1"/>
  </w:footnote>
  <w:footnote w:type="continuationNotice" w:id="1">
    <w:p w14:paraId="3E780F3A" w14:textId="77777777" w:rsidR="00B965C1" w:rsidRDefault="00B965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FA6521" w14:paraId="7F369C48" w14:textId="77777777" w:rsidTr="00891049">
      <w:tc>
        <w:tcPr>
          <w:tcW w:w="249" w:type="pct"/>
          <w:vAlign w:val="center"/>
        </w:tcPr>
        <w:p w14:paraId="6146A370" w14:textId="6C0F395D" w:rsidR="00FA6521" w:rsidRPr="00B01341" w:rsidRDefault="00FA6521"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0D085E">
            <w:rPr>
              <w:noProof/>
              <w:color w:val="31849B"/>
              <w:sz w:val="20"/>
              <w:szCs w:val="20"/>
            </w:rPr>
            <w:t>7</w:t>
          </w:r>
          <w:r w:rsidRPr="00B01341">
            <w:rPr>
              <w:color w:val="31849B"/>
              <w:sz w:val="20"/>
              <w:szCs w:val="20"/>
            </w:rPr>
            <w:fldChar w:fldCharType="end"/>
          </w:r>
        </w:p>
      </w:tc>
      <w:tc>
        <w:tcPr>
          <w:tcW w:w="4751" w:type="pct"/>
        </w:tcPr>
        <w:p w14:paraId="6DF8DCAC" w14:textId="77777777" w:rsidR="00FA6521" w:rsidRPr="008F2ADB" w:rsidRDefault="00FA6521" w:rsidP="002A14A4">
          <w:pPr>
            <w:pStyle w:val="top"/>
          </w:pPr>
          <w:r w:rsidRPr="00187F4C">
            <w:t>Call for best practices in transforming food systems for affordable healthy diets and addressing key drivers of food insecurity and malnutrition</w:t>
          </w:r>
        </w:p>
      </w:tc>
    </w:tr>
  </w:tbl>
  <w:p w14:paraId="6D166246" w14:textId="77777777" w:rsidR="00FA6521" w:rsidRPr="00B54A9F" w:rsidRDefault="00FA652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8AF8C" w14:textId="77777777" w:rsidR="00FA6521" w:rsidRDefault="00FA6521" w:rsidP="008E48A2">
    <w:pPr>
      <w:pStyle w:val="Header"/>
      <w:rPr>
        <w:b/>
        <w:color w:val="FFFFFF"/>
      </w:rPr>
    </w:pPr>
    <w:r>
      <w:t xml:space="preserve"> </w:t>
    </w:r>
    <w:r>
      <w:rPr>
        <w:noProof/>
        <w:lang w:eastAsia="en-US"/>
      </w:rPr>
      <w:drawing>
        <wp:inline distT="0" distB="0" distL="0" distR="0" wp14:anchorId="0354769C" wp14:editId="5A56E1F6">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767212" cy="719650"/>
                  </a:xfrm>
                  <a:prstGeom prst="rect">
                    <a:avLst/>
                  </a:prstGeom>
                </pic:spPr>
              </pic:pic>
            </a:graphicData>
          </a:graphic>
        </wp:inline>
      </w:drawing>
    </w:r>
  </w:p>
  <w:p w14:paraId="78A342E8" w14:textId="77777777" w:rsidR="00FA6521" w:rsidRDefault="00FA6521" w:rsidP="00DC6173">
    <w:pPr>
      <w:pStyle w:val="Header"/>
      <w:jc w:val="right"/>
      <w:rPr>
        <w:b/>
        <w:color w:val="FFFFFF"/>
      </w:rPr>
    </w:pPr>
  </w:p>
  <w:p w14:paraId="2A4AAF33" w14:textId="77777777" w:rsidR="00FA6521" w:rsidRPr="00242BC8" w:rsidRDefault="00FA6521" w:rsidP="00242BC8">
    <w:pPr>
      <w:pStyle w:val="Heading4"/>
    </w:pPr>
    <w:r>
      <w:rPr>
        <w:noProof/>
        <w:lang w:eastAsia="en-US"/>
      </w:rPr>
      <w:drawing>
        <wp:inline distT="0" distB="0" distL="0" distR="0" wp14:anchorId="5227896A" wp14:editId="51CF7954">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FA6521" w14:paraId="63902668" w14:textId="77777777" w:rsidTr="656371E8">
      <w:trPr>
        <w:jc w:val="center"/>
      </w:trPr>
      <w:tc>
        <w:tcPr>
          <w:tcW w:w="9639" w:type="dxa"/>
          <w:shd w:val="clear" w:color="auto" w:fill="DAEEF3" w:themeFill="accent5" w:themeFillTint="33"/>
        </w:tcPr>
        <w:p w14:paraId="0E30072E" w14:textId="77777777" w:rsidR="00FA6521" w:rsidRPr="0043646E" w:rsidRDefault="00FA6521" w:rsidP="00562B32">
          <w:pPr>
            <w:pStyle w:val="Heading6"/>
            <w:spacing w:before="0" w:after="0"/>
          </w:pPr>
          <w:r>
            <w:t>Template for submissions</w:t>
          </w:r>
        </w:p>
      </w:tc>
    </w:tr>
    <w:tr w:rsidR="00FA6521" w14:paraId="31DCE442" w14:textId="77777777" w:rsidTr="656371E8">
      <w:trPr>
        <w:jc w:val="center"/>
      </w:trPr>
      <w:tc>
        <w:tcPr>
          <w:tcW w:w="9639" w:type="dxa"/>
          <w:shd w:val="clear" w:color="auto" w:fill="FFFFFF" w:themeFill="background1"/>
        </w:tcPr>
        <w:p w14:paraId="2C1E548D" w14:textId="77777777" w:rsidR="00FA6521" w:rsidRPr="0025135A" w:rsidRDefault="00FA6521" w:rsidP="00187F4C">
          <w:pPr>
            <w:spacing w:line="276" w:lineRule="auto"/>
            <w:jc w:val="center"/>
            <w:rPr>
              <w:rFonts w:asciiTheme="majorHAnsi" w:hAnsiTheme="majorHAnsi"/>
              <w:b/>
              <w:color w:val="31849B" w:themeColor="accent5" w:themeShade="BF"/>
              <w:sz w:val="22"/>
            </w:rPr>
          </w:pPr>
          <w:r w:rsidRPr="656371E8">
            <w:rPr>
              <w:rFonts w:asciiTheme="majorHAnsi" w:hAnsiTheme="majorHAnsi"/>
              <w:b/>
              <w:bCs/>
              <w:sz w:val="22"/>
              <w:szCs w:val="22"/>
            </w:rPr>
            <w:t>24.02.2021 – 31.03.2021</w:t>
          </w:r>
        </w:p>
        <w:p w14:paraId="229E66DD" w14:textId="77777777" w:rsidR="00FA6521" w:rsidRPr="0025135A" w:rsidRDefault="00FA6521" w:rsidP="00187F4C">
          <w:pPr>
            <w:spacing w:line="276" w:lineRule="auto"/>
            <w:jc w:val="center"/>
            <w:rPr>
              <w:rFonts w:asciiTheme="majorHAnsi" w:hAnsiTheme="majorHAnsi"/>
              <w:b/>
              <w:color w:val="31849B" w:themeColor="accent5" w:themeShade="BF"/>
              <w:sz w:val="22"/>
            </w:rPr>
          </w:pPr>
          <w:r w:rsidRPr="0025135A">
            <w:rPr>
              <w:noProof/>
              <w:sz w:val="22"/>
              <w:lang w:eastAsia="en-US"/>
            </w:rPr>
            <w:drawing>
              <wp:inline distT="0" distB="0" distL="0" distR="0" wp14:anchorId="1F6E72D8" wp14:editId="6B388E73">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1760" cy="111760"/>
                        </a:xfrm>
                        <a:prstGeom prst="rect">
                          <a:avLst/>
                        </a:prstGeom>
                        <a:noFill/>
                        <a:ln>
                          <a:noFill/>
                        </a:ln>
                      </pic:spPr>
                    </pic:pic>
                  </a:graphicData>
                </a:graphic>
              </wp:inline>
            </w:drawing>
          </w:r>
          <w:r w:rsidRPr="5B7A2706">
            <w:rPr>
              <w:sz w:val="22"/>
              <w:szCs w:val="22"/>
            </w:rPr>
            <w:t xml:space="preserve">   </w:t>
          </w:r>
          <w:hyperlink r:id="rId4" w:history="1">
            <w:r w:rsidRPr="000416F6">
              <w:rPr>
                <w:rStyle w:val="Hyperlink"/>
              </w:rPr>
              <w:t>http://www.fao.org/fsnforum/activities/discussions/SOFI_transforming_food_systems</w:t>
            </w:r>
          </w:hyperlink>
        </w:p>
      </w:tc>
    </w:tr>
  </w:tbl>
  <w:p w14:paraId="022D85C2" w14:textId="77777777" w:rsidR="00FA6521" w:rsidRPr="006A61D9" w:rsidRDefault="00FA6521"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E9A5F70"/>
    <w:multiLevelType w:val="hybridMultilevel"/>
    <w:tmpl w:val="2F34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D40D5"/>
    <w:multiLevelType w:val="hybridMultilevel"/>
    <w:tmpl w:val="F60AA1F4"/>
    <w:lvl w:ilvl="0" w:tplc="B882DF1A">
      <w:start w:val="1"/>
      <w:numFmt w:val="bullet"/>
      <w:lvlText w:val="-"/>
      <w:lvlJc w:val="left"/>
      <w:pPr>
        <w:ind w:left="720" w:hanging="360"/>
      </w:pPr>
      <w:rPr>
        <w:rFonts w:ascii="Calibri" w:hAnsi="Calibri" w:hint="default"/>
      </w:rPr>
    </w:lvl>
    <w:lvl w:ilvl="1" w:tplc="A61E7E8C">
      <w:start w:val="1"/>
      <w:numFmt w:val="bullet"/>
      <w:lvlText w:val="o"/>
      <w:lvlJc w:val="left"/>
      <w:pPr>
        <w:ind w:left="1440" w:hanging="360"/>
      </w:pPr>
      <w:rPr>
        <w:rFonts w:ascii="Courier New" w:hAnsi="Courier New" w:hint="default"/>
      </w:rPr>
    </w:lvl>
    <w:lvl w:ilvl="2" w:tplc="44968928">
      <w:start w:val="1"/>
      <w:numFmt w:val="bullet"/>
      <w:lvlText w:val=""/>
      <w:lvlJc w:val="left"/>
      <w:pPr>
        <w:ind w:left="2160" w:hanging="360"/>
      </w:pPr>
      <w:rPr>
        <w:rFonts w:ascii="Wingdings" w:hAnsi="Wingdings" w:hint="default"/>
      </w:rPr>
    </w:lvl>
    <w:lvl w:ilvl="3" w:tplc="670473A4">
      <w:start w:val="1"/>
      <w:numFmt w:val="bullet"/>
      <w:lvlText w:val=""/>
      <w:lvlJc w:val="left"/>
      <w:pPr>
        <w:ind w:left="2880" w:hanging="360"/>
      </w:pPr>
      <w:rPr>
        <w:rFonts w:ascii="Symbol" w:hAnsi="Symbol" w:hint="default"/>
      </w:rPr>
    </w:lvl>
    <w:lvl w:ilvl="4" w:tplc="BA5A8448">
      <w:start w:val="1"/>
      <w:numFmt w:val="bullet"/>
      <w:lvlText w:val="o"/>
      <w:lvlJc w:val="left"/>
      <w:pPr>
        <w:ind w:left="3600" w:hanging="360"/>
      </w:pPr>
      <w:rPr>
        <w:rFonts w:ascii="Courier New" w:hAnsi="Courier New" w:hint="default"/>
      </w:rPr>
    </w:lvl>
    <w:lvl w:ilvl="5" w:tplc="5BE0040C">
      <w:start w:val="1"/>
      <w:numFmt w:val="bullet"/>
      <w:lvlText w:val=""/>
      <w:lvlJc w:val="left"/>
      <w:pPr>
        <w:ind w:left="4320" w:hanging="360"/>
      </w:pPr>
      <w:rPr>
        <w:rFonts w:ascii="Wingdings" w:hAnsi="Wingdings" w:hint="default"/>
      </w:rPr>
    </w:lvl>
    <w:lvl w:ilvl="6" w:tplc="7D1E7C8A">
      <w:start w:val="1"/>
      <w:numFmt w:val="bullet"/>
      <w:lvlText w:val=""/>
      <w:lvlJc w:val="left"/>
      <w:pPr>
        <w:ind w:left="5040" w:hanging="360"/>
      </w:pPr>
      <w:rPr>
        <w:rFonts w:ascii="Symbol" w:hAnsi="Symbol" w:hint="default"/>
      </w:rPr>
    </w:lvl>
    <w:lvl w:ilvl="7" w:tplc="41CA5998">
      <w:start w:val="1"/>
      <w:numFmt w:val="bullet"/>
      <w:lvlText w:val="o"/>
      <w:lvlJc w:val="left"/>
      <w:pPr>
        <w:ind w:left="5760" w:hanging="360"/>
      </w:pPr>
      <w:rPr>
        <w:rFonts w:ascii="Courier New" w:hAnsi="Courier New" w:hint="default"/>
      </w:rPr>
    </w:lvl>
    <w:lvl w:ilvl="8" w:tplc="9DBA9926">
      <w:start w:val="1"/>
      <w:numFmt w:val="bullet"/>
      <w:lvlText w:val=""/>
      <w:lvlJc w:val="left"/>
      <w:pPr>
        <w:ind w:left="6480" w:hanging="360"/>
      </w:pPr>
      <w:rPr>
        <w:rFonts w:ascii="Wingdings" w:hAnsi="Wingdings" w:hint="default"/>
      </w:rPr>
    </w:lvl>
  </w:abstractNum>
  <w:abstractNum w:abstractNumId="3" w15:restartNumberingAfterBreak="0">
    <w:nsid w:val="276639D7"/>
    <w:multiLevelType w:val="hybridMultilevel"/>
    <w:tmpl w:val="5D723A06"/>
    <w:lvl w:ilvl="0" w:tplc="28EC6822">
      <w:start w:val="1"/>
      <w:numFmt w:val="bullet"/>
      <w:lvlText w:val="-"/>
      <w:lvlJc w:val="left"/>
      <w:pPr>
        <w:ind w:left="720" w:hanging="360"/>
      </w:pPr>
      <w:rPr>
        <w:rFonts w:ascii="Calibri" w:hAnsi="Calibri" w:hint="default"/>
      </w:rPr>
    </w:lvl>
    <w:lvl w:ilvl="1" w:tplc="786067CE">
      <w:start w:val="1"/>
      <w:numFmt w:val="bullet"/>
      <w:lvlText w:val="o"/>
      <w:lvlJc w:val="left"/>
      <w:pPr>
        <w:ind w:left="1440" w:hanging="360"/>
      </w:pPr>
      <w:rPr>
        <w:rFonts w:ascii="Courier New" w:hAnsi="Courier New" w:hint="default"/>
      </w:rPr>
    </w:lvl>
    <w:lvl w:ilvl="2" w:tplc="E0247134">
      <w:start w:val="1"/>
      <w:numFmt w:val="bullet"/>
      <w:lvlText w:val=""/>
      <w:lvlJc w:val="left"/>
      <w:pPr>
        <w:ind w:left="2160" w:hanging="360"/>
      </w:pPr>
      <w:rPr>
        <w:rFonts w:ascii="Wingdings" w:hAnsi="Wingdings" w:hint="default"/>
      </w:rPr>
    </w:lvl>
    <w:lvl w:ilvl="3" w:tplc="71D68536">
      <w:start w:val="1"/>
      <w:numFmt w:val="bullet"/>
      <w:lvlText w:val=""/>
      <w:lvlJc w:val="left"/>
      <w:pPr>
        <w:ind w:left="2880" w:hanging="360"/>
      </w:pPr>
      <w:rPr>
        <w:rFonts w:ascii="Symbol" w:hAnsi="Symbol" w:hint="default"/>
      </w:rPr>
    </w:lvl>
    <w:lvl w:ilvl="4" w:tplc="02CEE9BC">
      <w:start w:val="1"/>
      <w:numFmt w:val="bullet"/>
      <w:lvlText w:val="o"/>
      <w:lvlJc w:val="left"/>
      <w:pPr>
        <w:ind w:left="3600" w:hanging="360"/>
      </w:pPr>
      <w:rPr>
        <w:rFonts w:ascii="Courier New" w:hAnsi="Courier New" w:hint="default"/>
      </w:rPr>
    </w:lvl>
    <w:lvl w:ilvl="5" w:tplc="56B856B0">
      <w:start w:val="1"/>
      <w:numFmt w:val="bullet"/>
      <w:lvlText w:val=""/>
      <w:lvlJc w:val="left"/>
      <w:pPr>
        <w:ind w:left="4320" w:hanging="360"/>
      </w:pPr>
      <w:rPr>
        <w:rFonts w:ascii="Wingdings" w:hAnsi="Wingdings" w:hint="default"/>
      </w:rPr>
    </w:lvl>
    <w:lvl w:ilvl="6" w:tplc="3A5E9DAA">
      <w:start w:val="1"/>
      <w:numFmt w:val="bullet"/>
      <w:lvlText w:val=""/>
      <w:lvlJc w:val="left"/>
      <w:pPr>
        <w:ind w:left="5040" w:hanging="360"/>
      </w:pPr>
      <w:rPr>
        <w:rFonts w:ascii="Symbol" w:hAnsi="Symbol" w:hint="default"/>
      </w:rPr>
    </w:lvl>
    <w:lvl w:ilvl="7" w:tplc="29FC1198">
      <w:start w:val="1"/>
      <w:numFmt w:val="bullet"/>
      <w:lvlText w:val="o"/>
      <w:lvlJc w:val="left"/>
      <w:pPr>
        <w:ind w:left="5760" w:hanging="360"/>
      </w:pPr>
      <w:rPr>
        <w:rFonts w:ascii="Courier New" w:hAnsi="Courier New" w:hint="default"/>
      </w:rPr>
    </w:lvl>
    <w:lvl w:ilvl="8" w:tplc="381A8D6C">
      <w:start w:val="1"/>
      <w:numFmt w:val="bullet"/>
      <w:lvlText w:val=""/>
      <w:lvlJc w:val="left"/>
      <w:pPr>
        <w:ind w:left="6480" w:hanging="360"/>
      </w:pPr>
      <w:rPr>
        <w:rFonts w:ascii="Wingdings" w:hAnsi="Wingdings" w:hint="default"/>
      </w:rPr>
    </w:lvl>
  </w:abstractNum>
  <w:abstractNum w:abstractNumId="4" w15:restartNumberingAfterBreak="0">
    <w:nsid w:val="288B27C1"/>
    <w:multiLevelType w:val="hybridMultilevel"/>
    <w:tmpl w:val="FFFFFFFF"/>
    <w:lvl w:ilvl="0" w:tplc="5D80789A">
      <w:start w:val="1"/>
      <w:numFmt w:val="bullet"/>
      <w:lvlText w:val="-"/>
      <w:lvlJc w:val="left"/>
      <w:pPr>
        <w:ind w:left="720" w:hanging="360"/>
      </w:pPr>
      <w:rPr>
        <w:rFonts w:ascii="Calibri" w:hAnsi="Calibri" w:hint="default"/>
      </w:rPr>
    </w:lvl>
    <w:lvl w:ilvl="1" w:tplc="4FA4A088">
      <w:start w:val="1"/>
      <w:numFmt w:val="bullet"/>
      <w:lvlText w:val="o"/>
      <w:lvlJc w:val="left"/>
      <w:pPr>
        <w:ind w:left="1440" w:hanging="360"/>
      </w:pPr>
      <w:rPr>
        <w:rFonts w:ascii="Courier New" w:hAnsi="Courier New" w:hint="default"/>
      </w:rPr>
    </w:lvl>
    <w:lvl w:ilvl="2" w:tplc="2DF46AFC">
      <w:start w:val="1"/>
      <w:numFmt w:val="bullet"/>
      <w:lvlText w:val=""/>
      <w:lvlJc w:val="left"/>
      <w:pPr>
        <w:ind w:left="2160" w:hanging="360"/>
      </w:pPr>
      <w:rPr>
        <w:rFonts w:ascii="Wingdings" w:hAnsi="Wingdings" w:hint="default"/>
      </w:rPr>
    </w:lvl>
    <w:lvl w:ilvl="3" w:tplc="BD40E5AC">
      <w:start w:val="1"/>
      <w:numFmt w:val="bullet"/>
      <w:lvlText w:val=""/>
      <w:lvlJc w:val="left"/>
      <w:pPr>
        <w:ind w:left="2880" w:hanging="360"/>
      </w:pPr>
      <w:rPr>
        <w:rFonts w:ascii="Symbol" w:hAnsi="Symbol" w:hint="default"/>
      </w:rPr>
    </w:lvl>
    <w:lvl w:ilvl="4" w:tplc="9AF8CAA0">
      <w:start w:val="1"/>
      <w:numFmt w:val="bullet"/>
      <w:lvlText w:val="o"/>
      <w:lvlJc w:val="left"/>
      <w:pPr>
        <w:ind w:left="3600" w:hanging="360"/>
      </w:pPr>
      <w:rPr>
        <w:rFonts w:ascii="Courier New" w:hAnsi="Courier New" w:hint="default"/>
      </w:rPr>
    </w:lvl>
    <w:lvl w:ilvl="5" w:tplc="04CEB478">
      <w:start w:val="1"/>
      <w:numFmt w:val="bullet"/>
      <w:lvlText w:val=""/>
      <w:lvlJc w:val="left"/>
      <w:pPr>
        <w:ind w:left="4320" w:hanging="360"/>
      </w:pPr>
      <w:rPr>
        <w:rFonts w:ascii="Wingdings" w:hAnsi="Wingdings" w:hint="default"/>
      </w:rPr>
    </w:lvl>
    <w:lvl w:ilvl="6" w:tplc="0D78F7EE">
      <w:start w:val="1"/>
      <w:numFmt w:val="bullet"/>
      <w:lvlText w:val=""/>
      <w:lvlJc w:val="left"/>
      <w:pPr>
        <w:ind w:left="5040" w:hanging="360"/>
      </w:pPr>
      <w:rPr>
        <w:rFonts w:ascii="Symbol" w:hAnsi="Symbol" w:hint="default"/>
      </w:rPr>
    </w:lvl>
    <w:lvl w:ilvl="7" w:tplc="FEF6C612">
      <w:start w:val="1"/>
      <w:numFmt w:val="bullet"/>
      <w:lvlText w:val="o"/>
      <w:lvlJc w:val="left"/>
      <w:pPr>
        <w:ind w:left="5760" w:hanging="360"/>
      </w:pPr>
      <w:rPr>
        <w:rFonts w:ascii="Courier New" w:hAnsi="Courier New" w:hint="default"/>
      </w:rPr>
    </w:lvl>
    <w:lvl w:ilvl="8" w:tplc="3CCCCE10">
      <w:start w:val="1"/>
      <w:numFmt w:val="bullet"/>
      <w:lvlText w:val=""/>
      <w:lvlJc w:val="left"/>
      <w:pPr>
        <w:ind w:left="6480" w:hanging="360"/>
      </w:pPr>
      <w:rPr>
        <w:rFonts w:ascii="Wingdings" w:hAnsi="Wingdings" w:hint="default"/>
      </w:rPr>
    </w:lvl>
  </w:abstractNum>
  <w:abstractNum w:abstractNumId="5" w15:restartNumberingAfterBreak="0">
    <w:nsid w:val="32D137A5"/>
    <w:multiLevelType w:val="multilevel"/>
    <w:tmpl w:val="FF3C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663BAB"/>
    <w:multiLevelType w:val="hybridMultilevel"/>
    <w:tmpl w:val="97EEFF88"/>
    <w:lvl w:ilvl="0" w:tplc="27ECE546">
      <w:start w:val="1"/>
      <w:numFmt w:val="bullet"/>
      <w:lvlText w:val="-"/>
      <w:lvlJc w:val="left"/>
      <w:pPr>
        <w:ind w:left="720" w:hanging="360"/>
      </w:pPr>
      <w:rPr>
        <w:rFonts w:ascii="Calibri" w:hAnsi="Calibri" w:hint="default"/>
      </w:rPr>
    </w:lvl>
    <w:lvl w:ilvl="1" w:tplc="6FC2D1F4">
      <w:start w:val="1"/>
      <w:numFmt w:val="bullet"/>
      <w:lvlText w:val="o"/>
      <w:lvlJc w:val="left"/>
      <w:pPr>
        <w:ind w:left="1440" w:hanging="360"/>
      </w:pPr>
      <w:rPr>
        <w:rFonts w:ascii="Courier New" w:hAnsi="Courier New" w:hint="default"/>
      </w:rPr>
    </w:lvl>
    <w:lvl w:ilvl="2" w:tplc="346C72D0">
      <w:start w:val="1"/>
      <w:numFmt w:val="bullet"/>
      <w:lvlText w:val=""/>
      <w:lvlJc w:val="left"/>
      <w:pPr>
        <w:ind w:left="2160" w:hanging="360"/>
      </w:pPr>
      <w:rPr>
        <w:rFonts w:ascii="Wingdings" w:hAnsi="Wingdings" w:hint="default"/>
      </w:rPr>
    </w:lvl>
    <w:lvl w:ilvl="3" w:tplc="26A4D1C2">
      <w:start w:val="1"/>
      <w:numFmt w:val="bullet"/>
      <w:lvlText w:val=""/>
      <w:lvlJc w:val="left"/>
      <w:pPr>
        <w:ind w:left="2880" w:hanging="360"/>
      </w:pPr>
      <w:rPr>
        <w:rFonts w:ascii="Symbol" w:hAnsi="Symbol" w:hint="default"/>
      </w:rPr>
    </w:lvl>
    <w:lvl w:ilvl="4" w:tplc="92DA222E">
      <w:start w:val="1"/>
      <w:numFmt w:val="bullet"/>
      <w:lvlText w:val="o"/>
      <w:lvlJc w:val="left"/>
      <w:pPr>
        <w:ind w:left="3600" w:hanging="360"/>
      </w:pPr>
      <w:rPr>
        <w:rFonts w:ascii="Courier New" w:hAnsi="Courier New" w:hint="default"/>
      </w:rPr>
    </w:lvl>
    <w:lvl w:ilvl="5" w:tplc="A2762FA6">
      <w:start w:val="1"/>
      <w:numFmt w:val="bullet"/>
      <w:lvlText w:val=""/>
      <w:lvlJc w:val="left"/>
      <w:pPr>
        <w:ind w:left="4320" w:hanging="360"/>
      </w:pPr>
      <w:rPr>
        <w:rFonts w:ascii="Wingdings" w:hAnsi="Wingdings" w:hint="default"/>
      </w:rPr>
    </w:lvl>
    <w:lvl w:ilvl="6" w:tplc="600E83CE">
      <w:start w:val="1"/>
      <w:numFmt w:val="bullet"/>
      <w:lvlText w:val=""/>
      <w:lvlJc w:val="left"/>
      <w:pPr>
        <w:ind w:left="5040" w:hanging="360"/>
      </w:pPr>
      <w:rPr>
        <w:rFonts w:ascii="Symbol" w:hAnsi="Symbol" w:hint="default"/>
      </w:rPr>
    </w:lvl>
    <w:lvl w:ilvl="7" w:tplc="E53E29F2">
      <w:start w:val="1"/>
      <w:numFmt w:val="bullet"/>
      <w:lvlText w:val="o"/>
      <w:lvlJc w:val="left"/>
      <w:pPr>
        <w:ind w:left="5760" w:hanging="360"/>
      </w:pPr>
      <w:rPr>
        <w:rFonts w:ascii="Courier New" w:hAnsi="Courier New" w:hint="default"/>
      </w:rPr>
    </w:lvl>
    <w:lvl w:ilvl="8" w:tplc="A0A44FF0">
      <w:start w:val="1"/>
      <w:numFmt w:val="bullet"/>
      <w:lvlText w:val=""/>
      <w:lvlJc w:val="left"/>
      <w:pPr>
        <w:ind w:left="6480" w:hanging="360"/>
      </w:pPr>
      <w:rPr>
        <w:rFonts w:ascii="Wingdings" w:hAnsi="Wingdings" w:hint="default"/>
      </w:rPr>
    </w:lvl>
  </w:abstractNum>
  <w:abstractNum w:abstractNumId="7" w15:restartNumberingAfterBreak="0">
    <w:nsid w:val="57FC31E7"/>
    <w:multiLevelType w:val="hybridMultilevel"/>
    <w:tmpl w:val="2F4A6F06"/>
    <w:lvl w:ilvl="0" w:tplc="52BC7814">
      <w:start w:val="3"/>
      <w:numFmt w:val="bullet"/>
      <w:lvlText w:val="-"/>
      <w:lvlJc w:val="left"/>
      <w:pPr>
        <w:ind w:left="720" w:hanging="360"/>
      </w:pPr>
      <w:rPr>
        <w:rFonts w:ascii="Cambria" w:eastAsia="Times New Roman" w:hAnsi="Cambria" w:cs="Times New Roman" w:hint="default"/>
      </w:rPr>
    </w:lvl>
    <w:lvl w:ilvl="1" w:tplc="3B3A6D2C" w:tentative="1">
      <w:start w:val="1"/>
      <w:numFmt w:val="bullet"/>
      <w:lvlText w:val="o"/>
      <w:lvlJc w:val="left"/>
      <w:pPr>
        <w:ind w:left="1440" w:hanging="360"/>
      </w:pPr>
      <w:rPr>
        <w:rFonts w:ascii="Courier New" w:hAnsi="Courier New" w:cs="Courier New" w:hint="default"/>
      </w:rPr>
    </w:lvl>
    <w:lvl w:ilvl="2" w:tplc="BF407742" w:tentative="1">
      <w:start w:val="1"/>
      <w:numFmt w:val="bullet"/>
      <w:lvlText w:val=""/>
      <w:lvlJc w:val="left"/>
      <w:pPr>
        <w:ind w:left="2160" w:hanging="360"/>
      </w:pPr>
      <w:rPr>
        <w:rFonts w:ascii="Wingdings" w:hAnsi="Wingdings" w:hint="default"/>
      </w:rPr>
    </w:lvl>
    <w:lvl w:ilvl="3" w:tplc="9AEE34FC" w:tentative="1">
      <w:start w:val="1"/>
      <w:numFmt w:val="bullet"/>
      <w:lvlText w:val=""/>
      <w:lvlJc w:val="left"/>
      <w:pPr>
        <w:ind w:left="2880" w:hanging="360"/>
      </w:pPr>
      <w:rPr>
        <w:rFonts w:ascii="Symbol" w:hAnsi="Symbol" w:hint="default"/>
      </w:rPr>
    </w:lvl>
    <w:lvl w:ilvl="4" w:tplc="1914624C" w:tentative="1">
      <w:start w:val="1"/>
      <w:numFmt w:val="bullet"/>
      <w:lvlText w:val="o"/>
      <w:lvlJc w:val="left"/>
      <w:pPr>
        <w:ind w:left="3600" w:hanging="360"/>
      </w:pPr>
      <w:rPr>
        <w:rFonts w:ascii="Courier New" w:hAnsi="Courier New" w:cs="Courier New" w:hint="default"/>
      </w:rPr>
    </w:lvl>
    <w:lvl w:ilvl="5" w:tplc="67BCFAF4" w:tentative="1">
      <w:start w:val="1"/>
      <w:numFmt w:val="bullet"/>
      <w:lvlText w:val=""/>
      <w:lvlJc w:val="left"/>
      <w:pPr>
        <w:ind w:left="4320" w:hanging="360"/>
      </w:pPr>
      <w:rPr>
        <w:rFonts w:ascii="Wingdings" w:hAnsi="Wingdings" w:hint="default"/>
      </w:rPr>
    </w:lvl>
    <w:lvl w:ilvl="6" w:tplc="F3A83CF6" w:tentative="1">
      <w:start w:val="1"/>
      <w:numFmt w:val="bullet"/>
      <w:lvlText w:val=""/>
      <w:lvlJc w:val="left"/>
      <w:pPr>
        <w:ind w:left="5040" w:hanging="360"/>
      </w:pPr>
      <w:rPr>
        <w:rFonts w:ascii="Symbol" w:hAnsi="Symbol" w:hint="default"/>
      </w:rPr>
    </w:lvl>
    <w:lvl w:ilvl="7" w:tplc="118A2E72" w:tentative="1">
      <w:start w:val="1"/>
      <w:numFmt w:val="bullet"/>
      <w:lvlText w:val="o"/>
      <w:lvlJc w:val="left"/>
      <w:pPr>
        <w:ind w:left="5760" w:hanging="360"/>
      </w:pPr>
      <w:rPr>
        <w:rFonts w:ascii="Courier New" w:hAnsi="Courier New" w:cs="Courier New" w:hint="default"/>
      </w:rPr>
    </w:lvl>
    <w:lvl w:ilvl="8" w:tplc="3F04078C" w:tentative="1">
      <w:start w:val="1"/>
      <w:numFmt w:val="bullet"/>
      <w:lvlText w:val=""/>
      <w:lvlJc w:val="left"/>
      <w:pPr>
        <w:ind w:left="6480" w:hanging="360"/>
      </w:pPr>
      <w:rPr>
        <w:rFonts w:ascii="Wingdings" w:hAnsi="Wingdings" w:hint="default"/>
      </w:rPr>
    </w:lvl>
  </w:abstractNum>
  <w:abstractNum w:abstractNumId="8" w15:restartNumberingAfterBreak="0">
    <w:nsid w:val="59432CEE"/>
    <w:multiLevelType w:val="hybridMultilevel"/>
    <w:tmpl w:val="A5AC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54685"/>
    <w:multiLevelType w:val="hybridMultilevel"/>
    <w:tmpl w:val="55200352"/>
    <w:lvl w:ilvl="0" w:tplc="120EE03A">
      <w:start w:val="3"/>
      <w:numFmt w:val="bullet"/>
      <w:lvlText w:val="-"/>
      <w:lvlJc w:val="left"/>
      <w:pPr>
        <w:ind w:left="720" w:hanging="360"/>
      </w:pPr>
      <w:rPr>
        <w:rFonts w:ascii="Cambria" w:eastAsia="Times New Roman" w:hAnsi="Cambria" w:cs="Times New Roman" w:hint="default"/>
      </w:rPr>
    </w:lvl>
    <w:lvl w:ilvl="1" w:tplc="A8EA957A" w:tentative="1">
      <w:start w:val="1"/>
      <w:numFmt w:val="bullet"/>
      <w:lvlText w:val="o"/>
      <w:lvlJc w:val="left"/>
      <w:pPr>
        <w:ind w:left="1440" w:hanging="360"/>
      </w:pPr>
      <w:rPr>
        <w:rFonts w:ascii="Courier New" w:hAnsi="Courier New" w:cs="Courier New" w:hint="default"/>
      </w:rPr>
    </w:lvl>
    <w:lvl w:ilvl="2" w:tplc="E0D60F86" w:tentative="1">
      <w:start w:val="1"/>
      <w:numFmt w:val="bullet"/>
      <w:lvlText w:val=""/>
      <w:lvlJc w:val="left"/>
      <w:pPr>
        <w:ind w:left="2160" w:hanging="360"/>
      </w:pPr>
      <w:rPr>
        <w:rFonts w:ascii="Wingdings" w:hAnsi="Wingdings" w:hint="default"/>
      </w:rPr>
    </w:lvl>
    <w:lvl w:ilvl="3" w:tplc="DC369934" w:tentative="1">
      <w:start w:val="1"/>
      <w:numFmt w:val="bullet"/>
      <w:lvlText w:val=""/>
      <w:lvlJc w:val="left"/>
      <w:pPr>
        <w:ind w:left="2880" w:hanging="360"/>
      </w:pPr>
      <w:rPr>
        <w:rFonts w:ascii="Symbol" w:hAnsi="Symbol" w:hint="default"/>
      </w:rPr>
    </w:lvl>
    <w:lvl w:ilvl="4" w:tplc="F30CBEDA" w:tentative="1">
      <w:start w:val="1"/>
      <w:numFmt w:val="bullet"/>
      <w:lvlText w:val="o"/>
      <w:lvlJc w:val="left"/>
      <w:pPr>
        <w:ind w:left="3600" w:hanging="360"/>
      </w:pPr>
      <w:rPr>
        <w:rFonts w:ascii="Courier New" w:hAnsi="Courier New" w:cs="Courier New" w:hint="default"/>
      </w:rPr>
    </w:lvl>
    <w:lvl w:ilvl="5" w:tplc="6540AC54" w:tentative="1">
      <w:start w:val="1"/>
      <w:numFmt w:val="bullet"/>
      <w:lvlText w:val=""/>
      <w:lvlJc w:val="left"/>
      <w:pPr>
        <w:ind w:left="4320" w:hanging="360"/>
      </w:pPr>
      <w:rPr>
        <w:rFonts w:ascii="Wingdings" w:hAnsi="Wingdings" w:hint="default"/>
      </w:rPr>
    </w:lvl>
    <w:lvl w:ilvl="6" w:tplc="C1FA3EF0" w:tentative="1">
      <w:start w:val="1"/>
      <w:numFmt w:val="bullet"/>
      <w:lvlText w:val=""/>
      <w:lvlJc w:val="left"/>
      <w:pPr>
        <w:ind w:left="5040" w:hanging="360"/>
      </w:pPr>
      <w:rPr>
        <w:rFonts w:ascii="Symbol" w:hAnsi="Symbol" w:hint="default"/>
      </w:rPr>
    </w:lvl>
    <w:lvl w:ilvl="7" w:tplc="E2CA059A" w:tentative="1">
      <w:start w:val="1"/>
      <w:numFmt w:val="bullet"/>
      <w:lvlText w:val="o"/>
      <w:lvlJc w:val="left"/>
      <w:pPr>
        <w:ind w:left="5760" w:hanging="360"/>
      </w:pPr>
      <w:rPr>
        <w:rFonts w:ascii="Courier New" w:hAnsi="Courier New" w:cs="Courier New" w:hint="default"/>
      </w:rPr>
    </w:lvl>
    <w:lvl w:ilvl="8" w:tplc="1E0E54CA" w:tentative="1">
      <w:start w:val="1"/>
      <w:numFmt w:val="bullet"/>
      <w:lvlText w:val=""/>
      <w:lvlJc w:val="left"/>
      <w:pPr>
        <w:ind w:left="6480" w:hanging="360"/>
      </w:pPr>
      <w:rPr>
        <w:rFonts w:ascii="Wingdings" w:hAnsi="Wingdings" w:hint="default"/>
      </w:rPr>
    </w:lvl>
  </w:abstractNum>
  <w:abstractNum w:abstractNumId="10"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1" w15:restartNumberingAfterBreak="0">
    <w:nsid w:val="61C223D3"/>
    <w:multiLevelType w:val="hybridMultilevel"/>
    <w:tmpl w:val="11CAEB9C"/>
    <w:lvl w:ilvl="0" w:tplc="3F2CEF62">
      <w:start w:val="1"/>
      <w:numFmt w:val="bullet"/>
      <w:lvlText w:val="-"/>
      <w:lvlJc w:val="left"/>
      <w:pPr>
        <w:ind w:left="720" w:hanging="360"/>
      </w:pPr>
      <w:rPr>
        <w:rFonts w:ascii="Calibri" w:hAnsi="Calibri" w:hint="default"/>
      </w:rPr>
    </w:lvl>
    <w:lvl w:ilvl="1" w:tplc="3A4A7118">
      <w:start w:val="1"/>
      <w:numFmt w:val="bullet"/>
      <w:lvlText w:val="o"/>
      <w:lvlJc w:val="left"/>
      <w:pPr>
        <w:ind w:left="1440" w:hanging="360"/>
      </w:pPr>
      <w:rPr>
        <w:rFonts w:ascii="Courier New" w:hAnsi="Courier New" w:hint="default"/>
      </w:rPr>
    </w:lvl>
    <w:lvl w:ilvl="2" w:tplc="1EAC0916">
      <w:start w:val="1"/>
      <w:numFmt w:val="bullet"/>
      <w:lvlText w:val=""/>
      <w:lvlJc w:val="left"/>
      <w:pPr>
        <w:ind w:left="2160" w:hanging="360"/>
      </w:pPr>
      <w:rPr>
        <w:rFonts w:ascii="Wingdings" w:hAnsi="Wingdings" w:hint="default"/>
      </w:rPr>
    </w:lvl>
    <w:lvl w:ilvl="3" w:tplc="DC8ED702">
      <w:start w:val="1"/>
      <w:numFmt w:val="bullet"/>
      <w:lvlText w:val=""/>
      <w:lvlJc w:val="left"/>
      <w:pPr>
        <w:ind w:left="2880" w:hanging="360"/>
      </w:pPr>
      <w:rPr>
        <w:rFonts w:ascii="Symbol" w:hAnsi="Symbol" w:hint="default"/>
      </w:rPr>
    </w:lvl>
    <w:lvl w:ilvl="4" w:tplc="0E8EDE76">
      <w:start w:val="1"/>
      <w:numFmt w:val="bullet"/>
      <w:lvlText w:val="o"/>
      <w:lvlJc w:val="left"/>
      <w:pPr>
        <w:ind w:left="3600" w:hanging="360"/>
      </w:pPr>
      <w:rPr>
        <w:rFonts w:ascii="Courier New" w:hAnsi="Courier New" w:hint="default"/>
      </w:rPr>
    </w:lvl>
    <w:lvl w:ilvl="5" w:tplc="14A44856">
      <w:start w:val="1"/>
      <w:numFmt w:val="bullet"/>
      <w:lvlText w:val=""/>
      <w:lvlJc w:val="left"/>
      <w:pPr>
        <w:ind w:left="4320" w:hanging="360"/>
      </w:pPr>
      <w:rPr>
        <w:rFonts w:ascii="Wingdings" w:hAnsi="Wingdings" w:hint="default"/>
      </w:rPr>
    </w:lvl>
    <w:lvl w:ilvl="6" w:tplc="9BC69532">
      <w:start w:val="1"/>
      <w:numFmt w:val="bullet"/>
      <w:lvlText w:val=""/>
      <w:lvlJc w:val="left"/>
      <w:pPr>
        <w:ind w:left="5040" w:hanging="360"/>
      </w:pPr>
      <w:rPr>
        <w:rFonts w:ascii="Symbol" w:hAnsi="Symbol" w:hint="default"/>
      </w:rPr>
    </w:lvl>
    <w:lvl w:ilvl="7" w:tplc="28CA500A">
      <w:start w:val="1"/>
      <w:numFmt w:val="bullet"/>
      <w:lvlText w:val="o"/>
      <w:lvlJc w:val="left"/>
      <w:pPr>
        <w:ind w:left="5760" w:hanging="360"/>
      </w:pPr>
      <w:rPr>
        <w:rFonts w:ascii="Courier New" w:hAnsi="Courier New" w:hint="default"/>
      </w:rPr>
    </w:lvl>
    <w:lvl w:ilvl="8" w:tplc="1DF0E45A">
      <w:start w:val="1"/>
      <w:numFmt w:val="bullet"/>
      <w:lvlText w:val=""/>
      <w:lvlJc w:val="left"/>
      <w:pPr>
        <w:ind w:left="6480" w:hanging="360"/>
      </w:pPr>
      <w:rPr>
        <w:rFonts w:ascii="Wingdings" w:hAnsi="Wingdings" w:hint="default"/>
      </w:rPr>
    </w:lvl>
  </w:abstractNum>
  <w:abstractNum w:abstractNumId="12" w15:restartNumberingAfterBreak="0">
    <w:nsid w:val="61F7089A"/>
    <w:multiLevelType w:val="hybridMultilevel"/>
    <w:tmpl w:val="43767A14"/>
    <w:lvl w:ilvl="0" w:tplc="80DCD644">
      <w:start w:val="1"/>
      <w:numFmt w:val="bullet"/>
      <w:lvlText w:val="-"/>
      <w:lvlJc w:val="left"/>
      <w:pPr>
        <w:ind w:left="720" w:hanging="360"/>
      </w:pPr>
      <w:rPr>
        <w:rFonts w:ascii="Calibri" w:hAnsi="Calibri" w:hint="default"/>
      </w:rPr>
    </w:lvl>
    <w:lvl w:ilvl="1" w:tplc="8A0A2332">
      <w:start w:val="1"/>
      <w:numFmt w:val="bullet"/>
      <w:lvlText w:val="o"/>
      <w:lvlJc w:val="left"/>
      <w:pPr>
        <w:ind w:left="1440" w:hanging="360"/>
      </w:pPr>
      <w:rPr>
        <w:rFonts w:ascii="Courier New" w:hAnsi="Courier New" w:hint="default"/>
      </w:rPr>
    </w:lvl>
    <w:lvl w:ilvl="2" w:tplc="8594E55C">
      <w:start w:val="1"/>
      <w:numFmt w:val="bullet"/>
      <w:lvlText w:val=""/>
      <w:lvlJc w:val="left"/>
      <w:pPr>
        <w:ind w:left="2160" w:hanging="360"/>
      </w:pPr>
      <w:rPr>
        <w:rFonts w:ascii="Wingdings" w:hAnsi="Wingdings" w:hint="default"/>
      </w:rPr>
    </w:lvl>
    <w:lvl w:ilvl="3" w:tplc="7CD47202">
      <w:start w:val="1"/>
      <w:numFmt w:val="bullet"/>
      <w:lvlText w:val=""/>
      <w:lvlJc w:val="left"/>
      <w:pPr>
        <w:ind w:left="2880" w:hanging="360"/>
      </w:pPr>
      <w:rPr>
        <w:rFonts w:ascii="Symbol" w:hAnsi="Symbol" w:hint="default"/>
      </w:rPr>
    </w:lvl>
    <w:lvl w:ilvl="4" w:tplc="29341AAC">
      <w:start w:val="1"/>
      <w:numFmt w:val="bullet"/>
      <w:lvlText w:val="o"/>
      <w:lvlJc w:val="left"/>
      <w:pPr>
        <w:ind w:left="3600" w:hanging="360"/>
      </w:pPr>
      <w:rPr>
        <w:rFonts w:ascii="Courier New" w:hAnsi="Courier New" w:hint="default"/>
      </w:rPr>
    </w:lvl>
    <w:lvl w:ilvl="5" w:tplc="BFF84170">
      <w:start w:val="1"/>
      <w:numFmt w:val="bullet"/>
      <w:lvlText w:val=""/>
      <w:lvlJc w:val="left"/>
      <w:pPr>
        <w:ind w:left="4320" w:hanging="360"/>
      </w:pPr>
      <w:rPr>
        <w:rFonts w:ascii="Wingdings" w:hAnsi="Wingdings" w:hint="default"/>
      </w:rPr>
    </w:lvl>
    <w:lvl w:ilvl="6" w:tplc="E506C890">
      <w:start w:val="1"/>
      <w:numFmt w:val="bullet"/>
      <w:lvlText w:val=""/>
      <w:lvlJc w:val="left"/>
      <w:pPr>
        <w:ind w:left="5040" w:hanging="360"/>
      </w:pPr>
      <w:rPr>
        <w:rFonts w:ascii="Symbol" w:hAnsi="Symbol" w:hint="default"/>
      </w:rPr>
    </w:lvl>
    <w:lvl w:ilvl="7" w:tplc="BDEEF96C">
      <w:start w:val="1"/>
      <w:numFmt w:val="bullet"/>
      <w:lvlText w:val="o"/>
      <w:lvlJc w:val="left"/>
      <w:pPr>
        <w:ind w:left="5760" w:hanging="360"/>
      </w:pPr>
      <w:rPr>
        <w:rFonts w:ascii="Courier New" w:hAnsi="Courier New" w:hint="default"/>
      </w:rPr>
    </w:lvl>
    <w:lvl w:ilvl="8" w:tplc="6A3CD866">
      <w:start w:val="1"/>
      <w:numFmt w:val="bullet"/>
      <w:lvlText w:val=""/>
      <w:lvlJc w:val="left"/>
      <w:pPr>
        <w:ind w:left="6480" w:hanging="360"/>
      </w:pPr>
      <w:rPr>
        <w:rFonts w:ascii="Wingdings" w:hAnsi="Wingdings" w:hint="default"/>
      </w:rPr>
    </w:lvl>
  </w:abstractNum>
  <w:abstractNum w:abstractNumId="13" w15:restartNumberingAfterBreak="0">
    <w:nsid w:val="650425FD"/>
    <w:multiLevelType w:val="hybridMultilevel"/>
    <w:tmpl w:val="09E055FE"/>
    <w:lvl w:ilvl="0" w:tplc="1F16E00E">
      <w:start w:val="3"/>
      <w:numFmt w:val="bullet"/>
      <w:lvlText w:val="-"/>
      <w:lvlJc w:val="left"/>
      <w:pPr>
        <w:ind w:left="1080" w:hanging="360"/>
      </w:pPr>
      <w:rPr>
        <w:rFonts w:ascii="Cambria" w:eastAsia="Times New Roman" w:hAnsi="Cambria" w:cs="Times New Roman" w:hint="default"/>
      </w:rPr>
    </w:lvl>
    <w:lvl w:ilvl="1" w:tplc="315C1B22" w:tentative="1">
      <w:start w:val="1"/>
      <w:numFmt w:val="bullet"/>
      <w:lvlText w:val="o"/>
      <w:lvlJc w:val="left"/>
      <w:pPr>
        <w:ind w:left="1800" w:hanging="360"/>
      </w:pPr>
      <w:rPr>
        <w:rFonts w:ascii="Courier New" w:hAnsi="Courier New" w:cs="Courier New" w:hint="default"/>
      </w:rPr>
    </w:lvl>
    <w:lvl w:ilvl="2" w:tplc="520AC9C2" w:tentative="1">
      <w:start w:val="1"/>
      <w:numFmt w:val="bullet"/>
      <w:lvlText w:val=""/>
      <w:lvlJc w:val="left"/>
      <w:pPr>
        <w:ind w:left="2520" w:hanging="360"/>
      </w:pPr>
      <w:rPr>
        <w:rFonts w:ascii="Wingdings" w:hAnsi="Wingdings" w:hint="default"/>
      </w:rPr>
    </w:lvl>
    <w:lvl w:ilvl="3" w:tplc="B8D45146" w:tentative="1">
      <w:start w:val="1"/>
      <w:numFmt w:val="bullet"/>
      <w:lvlText w:val=""/>
      <w:lvlJc w:val="left"/>
      <w:pPr>
        <w:ind w:left="3240" w:hanging="360"/>
      </w:pPr>
      <w:rPr>
        <w:rFonts w:ascii="Symbol" w:hAnsi="Symbol" w:hint="default"/>
      </w:rPr>
    </w:lvl>
    <w:lvl w:ilvl="4" w:tplc="7B865558" w:tentative="1">
      <w:start w:val="1"/>
      <w:numFmt w:val="bullet"/>
      <w:lvlText w:val="o"/>
      <w:lvlJc w:val="left"/>
      <w:pPr>
        <w:ind w:left="3960" w:hanging="360"/>
      </w:pPr>
      <w:rPr>
        <w:rFonts w:ascii="Courier New" w:hAnsi="Courier New" w:cs="Courier New" w:hint="default"/>
      </w:rPr>
    </w:lvl>
    <w:lvl w:ilvl="5" w:tplc="6E3EB542" w:tentative="1">
      <w:start w:val="1"/>
      <w:numFmt w:val="bullet"/>
      <w:lvlText w:val=""/>
      <w:lvlJc w:val="left"/>
      <w:pPr>
        <w:ind w:left="4680" w:hanging="360"/>
      </w:pPr>
      <w:rPr>
        <w:rFonts w:ascii="Wingdings" w:hAnsi="Wingdings" w:hint="default"/>
      </w:rPr>
    </w:lvl>
    <w:lvl w:ilvl="6" w:tplc="496C035C" w:tentative="1">
      <w:start w:val="1"/>
      <w:numFmt w:val="bullet"/>
      <w:lvlText w:val=""/>
      <w:lvlJc w:val="left"/>
      <w:pPr>
        <w:ind w:left="5400" w:hanging="360"/>
      </w:pPr>
      <w:rPr>
        <w:rFonts w:ascii="Symbol" w:hAnsi="Symbol" w:hint="default"/>
      </w:rPr>
    </w:lvl>
    <w:lvl w:ilvl="7" w:tplc="272C4F6A" w:tentative="1">
      <w:start w:val="1"/>
      <w:numFmt w:val="bullet"/>
      <w:lvlText w:val="o"/>
      <w:lvlJc w:val="left"/>
      <w:pPr>
        <w:ind w:left="6120" w:hanging="360"/>
      </w:pPr>
      <w:rPr>
        <w:rFonts w:ascii="Courier New" w:hAnsi="Courier New" w:cs="Courier New" w:hint="default"/>
      </w:rPr>
    </w:lvl>
    <w:lvl w:ilvl="8" w:tplc="EE1C5F06" w:tentative="1">
      <w:start w:val="1"/>
      <w:numFmt w:val="bullet"/>
      <w:lvlText w:val=""/>
      <w:lvlJc w:val="left"/>
      <w:pPr>
        <w:ind w:left="6840" w:hanging="360"/>
      </w:pPr>
      <w:rPr>
        <w:rFonts w:ascii="Wingdings" w:hAnsi="Wingdings" w:hint="default"/>
      </w:rPr>
    </w:lvl>
  </w:abstractNum>
  <w:abstractNum w:abstractNumId="14" w15:restartNumberingAfterBreak="0">
    <w:nsid w:val="68AD030C"/>
    <w:multiLevelType w:val="hybridMultilevel"/>
    <w:tmpl w:val="FEBC12CE"/>
    <w:lvl w:ilvl="0" w:tplc="17E87AB2">
      <w:start w:val="1"/>
      <w:numFmt w:val="bullet"/>
      <w:lvlText w:val="-"/>
      <w:lvlJc w:val="left"/>
      <w:pPr>
        <w:ind w:left="720" w:hanging="360"/>
      </w:pPr>
      <w:rPr>
        <w:rFonts w:ascii="Calibri" w:hAnsi="Calibri" w:hint="default"/>
      </w:rPr>
    </w:lvl>
    <w:lvl w:ilvl="1" w:tplc="68482642">
      <w:start w:val="1"/>
      <w:numFmt w:val="bullet"/>
      <w:lvlText w:val="o"/>
      <w:lvlJc w:val="left"/>
      <w:pPr>
        <w:ind w:left="1440" w:hanging="360"/>
      </w:pPr>
      <w:rPr>
        <w:rFonts w:ascii="Courier New" w:hAnsi="Courier New" w:hint="default"/>
      </w:rPr>
    </w:lvl>
    <w:lvl w:ilvl="2" w:tplc="11229944">
      <w:start w:val="1"/>
      <w:numFmt w:val="bullet"/>
      <w:lvlText w:val=""/>
      <w:lvlJc w:val="left"/>
      <w:pPr>
        <w:ind w:left="2160" w:hanging="360"/>
      </w:pPr>
      <w:rPr>
        <w:rFonts w:ascii="Wingdings" w:hAnsi="Wingdings" w:hint="default"/>
      </w:rPr>
    </w:lvl>
    <w:lvl w:ilvl="3" w:tplc="3C002074">
      <w:start w:val="1"/>
      <w:numFmt w:val="bullet"/>
      <w:lvlText w:val=""/>
      <w:lvlJc w:val="left"/>
      <w:pPr>
        <w:ind w:left="2880" w:hanging="360"/>
      </w:pPr>
      <w:rPr>
        <w:rFonts w:ascii="Symbol" w:hAnsi="Symbol" w:hint="default"/>
      </w:rPr>
    </w:lvl>
    <w:lvl w:ilvl="4" w:tplc="45C89B28">
      <w:start w:val="1"/>
      <w:numFmt w:val="bullet"/>
      <w:lvlText w:val="o"/>
      <w:lvlJc w:val="left"/>
      <w:pPr>
        <w:ind w:left="3600" w:hanging="360"/>
      </w:pPr>
      <w:rPr>
        <w:rFonts w:ascii="Courier New" w:hAnsi="Courier New" w:hint="default"/>
      </w:rPr>
    </w:lvl>
    <w:lvl w:ilvl="5" w:tplc="C9323FCE">
      <w:start w:val="1"/>
      <w:numFmt w:val="bullet"/>
      <w:lvlText w:val=""/>
      <w:lvlJc w:val="left"/>
      <w:pPr>
        <w:ind w:left="4320" w:hanging="360"/>
      </w:pPr>
      <w:rPr>
        <w:rFonts w:ascii="Wingdings" w:hAnsi="Wingdings" w:hint="default"/>
      </w:rPr>
    </w:lvl>
    <w:lvl w:ilvl="6" w:tplc="23F86E08">
      <w:start w:val="1"/>
      <w:numFmt w:val="bullet"/>
      <w:lvlText w:val=""/>
      <w:lvlJc w:val="left"/>
      <w:pPr>
        <w:ind w:left="5040" w:hanging="360"/>
      </w:pPr>
      <w:rPr>
        <w:rFonts w:ascii="Symbol" w:hAnsi="Symbol" w:hint="default"/>
      </w:rPr>
    </w:lvl>
    <w:lvl w:ilvl="7" w:tplc="A7DE7ECE">
      <w:start w:val="1"/>
      <w:numFmt w:val="bullet"/>
      <w:lvlText w:val="o"/>
      <w:lvlJc w:val="left"/>
      <w:pPr>
        <w:ind w:left="5760" w:hanging="360"/>
      </w:pPr>
      <w:rPr>
        <w:rFonts w:ascii="Courier New" w:hAnsi="Courier New" w:hint="default"/>
      </w:rPr>
    </w:lvl>
    <w:lvl w:ilvl="8" w:tplc="12BAA846">
      <w:start w:val="1"/>
      <w:numFmt w:val="bullet"/>
      <w:lvlText w:val=""/>
      <w:lvlJc w:val="left"/>
      <w:pPr>
        <w:ind w:left="6480" w:hanging="360"/>
      </w:pPr>
      <w:rPr>
        <w:rFonts w:ascii="Wingdings" w:hAnsi="Wingdings" w:hint="default"/>
      </w:rPr>
    </w:lvl>
  </w:abstractNum>
  <w:abstractNum w:abstractNumId="15" w15:restartNumberingAfterBreak="0">
    <w:nsid w:val="6E882D36"/>
    <w:multiLevelType w:val="hybridMultilevel"/>
    <w:tmpl w:val="7AA0F00A"/>
    <w:lvl w:ilvl="0" w:tplc="D7B62160">
      <w:start w:val="1"/>
      <w:numFmt w:val="decimal"/>
      <w:pStyle w:val="ListParagraph"/>
      <w:lvlText w:val="%1."/>
      <w:lvlJc w:val="left"/>
      <w:pPr>
        <w:ind w:left="360" w:hanging="360"/>
      </w:pPr>
    </w:lvl>
    <w:lvl w:ilvl="1" w:tplc="B7802B06" w:tentative="1">
      <w:start w:val="1"/>
      <w:numFmt w:val="lowerLetter"/>
      <w:lvlText w:val="%2."/>
      <w:lvlJc w:val="left"/>
      <w:pPr>
        <w:ind w:left="1080" w:hanging="360"/>
      </w:pPr>
    </w:lvl>
    <w:lvl w:ilvl="2" w:tplc="C85642A2" w:tentative="1">
      <w:start w:val="1"/>
      <w:numFmt w:val="lowerRoman"/>
      <w:lvlText w:val="%3."/>
      <w:lvlJc w:val="right"/>
      <w:pPr>
        <w:ind w:left="1800" w:hanging="180"/>
      </w:pPr>
    </w:lvl>
    <w:lvl w:ilvl="3" w:tplc="B59004D8" w:tentative="1">
      <w:start w:val="1"/>
      <w:numFmt w:val="decimal"/>
      <w:lvlText w:val="%4."/>
      <w:lvlJc w:val="left"/>
      <w:pPr>
        <w:ind w:left="2520" w:hanging="360"/>
      </w:pPr>
    </w:lvl>
    <w:lvl w:ilvl="4" w:tplc="42786850" w:tentative="1">
      <w:start w:val="1"/>
      <w:numFmt w:val="lowerLetter"/>
      <w:lvlText w:val="%5."/>
      <w:lvlJc w:val="left"/>
      <w:pPr>
        <w:ind w:left="3240" w:hanging="360"/>
      </w:pPr>
    </w:lvl>
    <w:lvl w:ilvl="5" w:tplc="2CDEC08A" w:tentative="1">
      <w:start w:val="1"/>
      <w:numFmt w:val="lowerRoman"/>
      <w:lvlText w:val="%6."/>
      <w:lvlJc w:val="right"/>
      <w:pPr>
        <w:ind w:left="3960" w:hanging="180"/>
      </w:pPr>
    </w:lvl>
    <w:lvl w:ilvl="6" w:tplc="07A23610" w:tentative="1">
      <w:start w:val="1"/>
      <w:numFmt w:val="decimal"/>
      <w:lvlText w:val="%7."/>
      <w:lvlJc w:val="left"/>
      <w:pPr>
        <w:ind w:left="4680" w:hanging="360"/>
      </w:pPr>
    </w:lvl>
    <w:lvl w:ilvl="7" w:tplc="68E0C7A2" w:tentative="1">
      <w:start w:val="1"/>
      <w:numFmt w:val="lowerLetter"/>
      <w:lvlText w:val="%8."/>
      <w:lvlJc w:val="left"/>
      <w:pPr>
        <w:ind w:left="5400" w:hanging="360"/>
      </w:pPr>
    </w:lvl>
    <w:lvl w:ilvl="8" w:tplc="15F4738A" w:tentative="1">
      <w:start w:val="1"/>
      <w:numFmt w:val="lowerRoman"/>
      <w:lvlText w:val="%9."/>
      <w:lvlJc w:val="right"/>
      <w:pPr>
        <w:ind w:left="6120" w:hanging="180"/>
      </w:pPr>
    </w:lvl>
  </w:abstractNum>
  <w:abstractNum w:abstractNumId="16" w15:restartNumberingAfterBreak="0">
    <w:nsid w:val="7222445B"/>
    <w:multiLevelType w:val="hybridMultilevel"/>
    <w:tmpl w:val="1BBA1D60"/>
    <w:lvl w:ilvl="0" w:tplc="C3D8C230">
      <w:start w:val="3"/>
      <w:numFmt w:val="bullet"/>
      <w:lvlText w:val="-"/>
      <w:lvlJc w:val="left"/>
      <w:pPr>
        <w:ind w:left="862" w:hanging="360"/>
      </w:pPr>
      <w:rPr>
        <w:rFonts w:ascii="Cambria" w:eastAsia="Times New Roman" w:hAnsi="Cambria" w:cs="Times New Roman" w:hint="default"/>
      </w:rPr>
    </w:lvl>
    <w:lvl w:ilvl="1" w:tplc="40182BA4" w:tentative="1">
      <w:start w:val="1"/>
      <w:numFmt w:val="bullet"/>
      <w:lvlText w:val="o"/>
      <w:lvlJc w:val="left"/>
      <w:pPr>
        <w:ind w:left="1582" w:hanging="360"/>
      </w:pPr>
      <w:rPr>
        <w:rFonts w:ascii="Courier New" w:hAnsi="Courier New" w:cs="Courier New" w:hint="default"/>
      </w:rPr>
    </w:lvl>
    <w:lvl w:ilvl="2" w:tplc="AB46527E" w:tentative="1">
      <w:start w:val="1"/>
      <w:numFmt w:val="bullet"/>
      <w:lvlText w:val=""/>
      <w:lvlJc w:val="left"/>
      <w:pPr>
        <w:ind w:left="2302" w:hanging="360"/>
      </w:pPr>
      <w:rPr>
        <w:rFonts w:ascii="Wingdings" w:hAnsi="Wingdings" w:hint="default"/>
      </w:rPr>
    </w:lvl>
    <w:lvl w:ilvl="3" w:tplc="1982027A" w:tentative="1">
      <w:start w:val="1"/>
      <w:numFmt w:val="bullet"/>
      <w:lvlText w:val=""/>
      <w:lvlJc w:val="left"/>
      <w:pPr>
        <w:ind w:left="3022" w:hanging="360"/>
      </w:pPr>
      <w:rPr>
        <w:rFonts w:ascii="Symbol" w:hAnsi="Symbol" w:hint="default"/>
      </w:rPr>
    </w:lvl>
    <w:lvl w:ilvl="4" w:tplc="6450A8BA" w:tentative="1">
      <w:start w:val="1"/>
      <w:numFmt w:val="bullet"/>
      <w:lvlText w:val="o"/>
      <w:lvlJc w:val="left"/>
      <w:pPr>
        <w:ind w:left="3742" w:hanging="360"/>
      </w:pPr>
      <w:rPr>
        <w:rFonts w:ascii="Courier New" w:hAnsi="Courier New" w:cs="Courier New" w:hint="default"/>
      </w:rPr>
    </w:lvl>
    <w:lvl w:ilvl="5" w:tplc="7160EAEE" w:tentative="1">
      <w:start w:val="1"/>
      <w:numFmt w:val="bullet"/>
      <w:lvlText w:val=""/>
      <w:lvlJc w:val="left"/>
      <w:pPr>
        <w:ind w:left="4462" w:hanging="360"/>
      </w:pPr>
      <w:rPr>
        <w:rFonts w:ascii="Wingdings" w:hAnsi="Wingdings" w:hint="default"/>
      </w:rPr>
    </w:lvl>
    <w:lvl w:ilvl="6" w:tplc="63D8ADB2" w:tentative="1">
      <w:start w:val="1"/>
      <w:numFmt w:val="bullet"/>
      <w:lvlText w:val=""/>
      <w:lvlJc w:val="left"/>
      <w:pPr>
        <w:ind w:left="5182" w:hanging="360"/>
      </w:pPr>
      <w:rPr>
        <w:rFonts w:ascii="Symbol" w:hAnsi="Symbol" w:hint="default"/>
      </w:rPr>
    </w:lvl>
    <w:lvl w:ilvl="7" w:tplc="3496CDEC" w:tentative="1">
      <w:start w:val="1"/>
      <w:numFmt w:val="bullet"/>
      <w:lvlText w:val="o"/>
      <w:lvlJc w:val="left"/>
      <w:pPr>
        <w:ind w:left="5902" w:hanging="360"/>
      </w:pPr>
      <w:rPr>
        <w:rFonts w:ascii="Courier New" w:hAnsi="Courier New" w:cs="Courier New" w:hint="default"/>
      </w:rPr>
    </w:lvl>
    <w:lvl w:ilvl="8" w:tplc="7A962C0C" w:tentative="1">
      <w:start w:val="1"/>
      <w:numFmt w:val="bullet"/>
      <w:lvlText w:val=""/>
      <w:lvlJc w:val="left"/>
      <w:pPr>
        <w:ind w:left="6622" w:hanging="360"/>
      </w:pPr>
      <w:rPr>
        <w:rFonts w:ascii="Wingdings" w:hAnsi="Wingdings" w:hint="default"/>
      </w:rPr>
    </w:lvl>
  </w:abstractNum>
  <w:abstractNum w:abstractNumId="17" w15:restartNumberingAfterBreak="0">
    <w:nsid w:val="74B10E09"/>
    <w:multiLevelType w:val="hybridMultilevel"/>
    <w:tmpl w:val="09F44516"/>
    <w:lvl w:ilvl="0" w:tplc="4F2CB132">
      <w:start w:val="1"/>
      <w:numFmt w:val="bullet"/>
      <w:lvlText w:val=""/>
      <w:lvlJc w:val="left"/>
      <w:pPr>
        <w:ind w:left="720" w:hanging="360"/>
      </w:pPr>
      <w:rPr>
        <w:rFonts w:ascii="Symbol" w:hAnsi="Symbol" w:hint="default"/>
      </w:rPr>
    </w:lvl>
    <w:lvl w:ilvl="1" w:tplc="64A69FF4" w:tentative="1">
      <w:start w:val="1"/>
      <w:numFmt w:val="bullet"/>
      <w:lvlText w:val="o"/>
      <w:lvlJc w:val="left"/>
      <w:pPr>
        <w:ind w:left="1440" w:hanging="360"/>
      </w:pPr>
      <w:rPr>
        <w:rFonts w:ascii="Courier New" w:hAnsi="Courier New" w:cs="Courier New" w:hint="default"/>
      </w:rPr>
    </w:lvl>
    <w:lvl w:ilvl="2" w:tplc="BB5C5050" w:tentative="1">
      <w:start w:val="1"/>
      <w:numFmt w:val="bullet"/>
      <w:lvlText w:val=""/>
      <w:lvlJc w:val="left"/>
      <w:pPr>
        <w:ind w:left="2160" w:hanging="360"/>
      </w:pPr>
      <w:rPr>
        <w:rFonts w:ascii="Wingdings" w:hAnsi="Wingdings" w:hint="default"/>
      </w:rPr>
    </w:lvl>
    <w:lvl w:ilvl="3" w:tplc="8F3EC964" w:tentative="1">
      <w:start w:val="1"/>
      <w:numFmt w:val="bullet"/>
      <w:lvlText w:val=""/>
      <w:lvlJc w:val="left"/>
      <w:pPr>
        <w:ind w:left="2880" w:hanging="360"/>
      </w:pPr>
      <w:rPr>
        <w:rFonts w:ascii="Symbol" w:hAnsi="Symbol" w:hint="default"/>
      </w:rPr>
    </w:lvl>
    <w:lvl w:ilvl="4" w:tplc="89366300" w:tentative="1">
      <w:start w:val="1"/>
      <w:numFmt w:val="bullet"/>
      <w:lvlText w:val="o"/>
      <w:lvlJc w:val="left"/>
      <w:pPr>
        <w:ind w:left="3600" w:hanging="360"/>
      </w:pPr>
      <w:rPr>
        <w:rFonts w:ascii="Courier New" w:hAnsi="Courier New" w:cs="Courier New" w:hint="default"/>
      </w:rPr>
    </w:lvl>
    <w:lvl w:ilvl="5" w:tplc="76F86E02" w:tentative="1">
      <w:start w:val="1"/>
      <w:numFmt w:val="bullet"/>
      <w:lvlText w:val=""/>
      <w:lvlJc w:val="left"/>
      <w:pPr>
        <w:ind w:left="4320" w:hanging="360"/>
      </w:pPr>
      <w:rPr>
        <w:rFonts w:ascii="Wingdings" w:hAnsi="Wingdings" w:hint="default"/>
      </w:rPr>
    </w:lvl>
    <w:lvl w:ilvl="6" w:tplc="BC126EDA" w:tentative="1">
      <w:start w:val="1"/>
      <w:numFmt w:val="bullet"/>
      <w:lvlText w:val=""/>
      <w:lvlJc w:val="left"/>
      <w:pPr>
        <w:ind w:left="5040" w:hanging="360"/>
      </w:pPr>
      <w:rPr>
        <w:rFonts w:ascii="Symbol" w:hAnsi="Symbol" w:hint="default"/>
      </w:rPr>
    </w:lvl>
    <w:lvl w:ilvl="7" w:tplc="26D2C3F2" w:tentative="1">
      <w:start w:val="1"/>
      <w:numFmt w:val="bullet"/>
      <w:lvlText w:val="o"/>
      <w:lvlJc w:val="left"/>
      <w:pPr>
        <w:ind w:left="5760" w:hanging="360"/>
      </w:pPr>
      <w:rPr>
        <w:rFonts w:ascii="Courier New" w:hAnsi="Courier New" w:cs="Courier New" w:hint="default"/>
      </w:rPr>
    </w:lvl>
    <w:lvl w:ilvl="8" w:tplc="AEBE4DB6" w:tentative="1">
      <w:start w:val="1"/>
      <w:numFmt w:val="bullet"/>
      <w:lvlText w:val=""/>
      <w:lvlJc w:val="left"/>
      <w:pPr>
        <w:ind w:left="6480" w:hanging="360"/>
      </w:pPr>
      <w:rPr>
        <w:rFonts w:ascii="Wingdings" w:hAnsi="Wingdings" w:hint="default"/>
      </w:rPr>
    </w:lvl>
  </w:abstractNum>
  <w:abstractNum w:abstractNumId="18" w15:restartNumberingAfterBreak="0">
    <w:nsid w:val="75574DCB"/>
    <w:multiLevelType w:val="hybridMultilevel"/>
    <w:tmpl w:val="77A4693A"/>
    <w:lvl w:ilvl="0" w:tplc="017AFE3E">
      <w:start w:val="1"/>
      <w:numFmt w:val="bullet"/>
      <w:lvlText w:val="-"/>
      <w:lvlJc w:val="left"/>
      <w:pPr>
        <w:ind w:left="720" w:hanging="360"/>
      </w:pPr>
      <w:rPr>
        <w:rFonts w:ascii="Calibri" w:hAnsi="Calibri" w:hint="default"/>
      </w:rPr>
    </w:lvl>
    <w:lvl w:ilvl="1" w:tplc="46F6A51E">
      <w:start w:val="1"/>
      <w:numFmt w:val="bullet"/>
      <w:lvlText w:val="o"/>
      <w:lvlJc w:val="left"/>
      <w:pPr>
        <w:ind w:left="1440" w:hanging="360"/>
      </w:pPr>
      <w:rPr>
        <w:rFonts w:ascii="Courier New" w:hAnsi="Courier New" w:hint="default"/>
      </w:rPr>
    </w:lvl>
    <w:lvl w:ilvl="2" w:tplc="F7004380">
      <w:start w:val="1"/>
      <w:numFmt w:val="bullet"/>
      <w:lvlText w:val=""/>
      <w:lvlJc w:val="left"/>
      <w:pPr>
        <w:ind w:left="2160" w:hanging="360"/>
      </w:pPr>
      <w:rPr>
        <w:rFonts w:ascii="Wingdings" w:hAnsi="Wingdings" w:hint="default"/>
      </w:rPr>
    </w:lvl>
    <w:lvl w:ilvl="3" w:tplc="CFEABA0E">
      <w:start w:val="1"/>
      <w:numFmt w:val="bullet"/>
      <w:lvlText w:val=""/>
      <w:lvlJc w:val="left"/>
      <w:pPr>
        <w:ind w:left="2880" w:hanging="360"/>
      </w:pPr>
      <w:rPr>
        <w:rFonts w:ascii="Symbol" w:hAnsi="Symbol" w:hint="default"/>
      </w:rPr>
    </w:lvl>
    <w:lvl w:ilvl="4" w:tplc="215C37CA">
      <w:start w:val="1"/>
      <w:numFmt w:val="bullet"/>
      <w:lvlText w:val="o"/>
      <w:lvlJc w:val="left"/>
      <w:pPr>
        <w:ind w:left="3600" w:hanging="360"/>
      </w:pPr>
      <w:rPr>
        <w:rFonts w:ascii="Courier New" w:hAnsi="Courier New" w:hint="default"/>
      </w:rPr>
    </w:lvl>
    <w:lvl w:ilvl="5" w:tplc="BFACBAF2">
      <w:start w:val="1"/>
      <w:numFmt w:val="bullet"/>
      <w:lvlText w:val=""/>
      <w:lvlJc w:val="left"/>
      <w:pPr>
        <w:ind w:left="4320" w:hanging="360"/>
      </w:pPr>
      <w:rPr>
        <w:rFonts w:ascii="Wingdings" w:hAnsi="Wingdings" w:hint="default"/>
      </w:rPr>
    </w:lvl>
    <w:lvl w:ilvl="6" w:tplc="66CE7BA2">
      <w:start w:val="1"/>
      <w:numFmt w:val="bullet"/>
      <w:lvlText w:val=""/>
      <w:lvlJc w:val="left"/>
      <w:pPr>
        <w:ind w:left="5040" w:hanging="360"/>
      </w:pPr>
      <w:rPr>
        <w:rFonts w:ascii="Symbol" w:hAnsi="Symbol" w:hint="default"/>
      </w:rPr>
    </w:lvl>
    <w:lvl w:ilvl="7" w:tplc="91AC078C">
      <w:start w:val="1"/>
      <w:numFmt w:val="bullet"/>
      <w:lvlText w:val="o"/>
      <w:lvlJc w:val="left"/>
      <w:pPr>
        <w:ind w:left="5760" w:hanging="360"/>
      </w:pPr>
      <w:rPr>
        <w:rFonts w:ascii="Courier New" w:hAnsi="Courier New" w:hint="default"/>
      </w:rPr>
    </w:lvl>
    <w:lvl w:ilvl="8" w:tplc="D2360650">
      <w:start w:val="1"/>
      <w:numFmt w:val="bullet"/>
      <w:lvlText w:val=""/>
      <w:lvlJc w:val="left"/>
      <w:pPr>
        <w:ind w:left="6480" w:hanging="360"/>
      </w:pPr>
      <w:rPr>
        <w:rFonts w:ascii="Wingdings" w:hAnsi="Wingdings" w:hint="default"/>
      </w:rPr>
    </w:lvl>
  </w:abstractNum>
  <w:abstractNum w:abstractNumId="19" w15:restartNumberingAfterBreak="0">
    <w:nsid w:val="7AB423FB"/>
    <w:multiLevelType w:val="hybridMultilevel"/>
    <w:tmpl w:val="FFFFFFFF"/>
    <w:lvl w:ilvl="0" w:tplc="A3F68A2C">
      <w:start w:val="1"/>
      <w:numFmt w:val="bullet"/>
      <w:lvlText w:val="-"/>
      <w:lvlJc w:val="left"/>
      <w:pPr>
        <w:ind w:left="720" w:hanging="360"/>
      </w:pPr>
      <w:rPr>
        <w:rFonts w:ascii="Calibri" w:hAnsi="Calibri" w:hint="default"/>
      </w:rPr>
    </w:lvl>
    <w:lvl w:ilvl="1" w:tplc="1B74AA18">
      <w:start w:val="1"/>
      <w:numFmt w:val="bullet"/>
      <w:lvlText w:val="o"/>
      <w:lvlJc w:val="left"/>
      <w:pPr>
        <w:ind w:left="1440" w:hanging="360"/>
      </w:pPr>
      <w:rPr>
        <w:rFonts w:ascii="Courier New" w:hAnsi="Courier New" w:hint="default"/>
      </w:rPr>
    </w:lvl>
    <w:lvl w:ilvl="2" w:tplc="C91E4098">
      <w:start w:val="1"/>
      <w:numFmt w:val="bullet"/>
      <w:lvlText w:val=""/>
      <w:lvlJc w:val="left"/>
      <w:pPr>
        <w:ind w:left="2160" w:hanging="360"/>
      </w:pPr>
      <w:rPr>
        <w:rFonts w:ascii="Wingdings" w:hAnsi="Wingdings" w:hint="default"/>
      </w:rPr>
    </w:lvl>
    <w:lvl w:ilvl="3" w:tplc="5EE86630">
      <w:start w:val="1"/>
      <w:numFmt w:val="bullet"/>
      <w:lvlText w:val=""/>
      <w:lvlJc w:val="left"/>
      <w:pPr>
        <w:ind w:left="2880" w:hanging="360"/>
      </w:pPr>
      <w:rPr>
        <w:rFonts w:ascii="Symbol" w:hAnsi="Symbol" w:hint="default"/>
      </w:rPr>
    </w:lvl>
    <w:lvl w:ilvl="4" w:tplc="CAF81C2C">
      <w:start w:val="1"/>
      <w:numFmt w:val="bullet"/>
      <w:lvlText w:val="o"/>
      <w:lvlJc w:val="left"/>
      <w:pPr>
        <w:ind w:left="3600" w:hanging="360"/>
      </w:pPr>
      <w:rPr>
        <w:rFonts w:ascii="Courier New" w:hAnsi="Courier New" w:hint="default"/>
      </w:rPr>
    </w:lvl>
    <w:lvl w:ilvl="5" w:tplc="302A4660">
      <w:start w:val="1"/>
      <w:numFmt w:val="bullet"/>
      <w:lvlText w:val=""/>
      <w:lvlJc w:val="left"/>
      <w:pPr>
        <w:ind w:left="4320" w:hanging="360"/>
      </w:pPr>
      <w:rPr>
        <w:rFonts w:ascii="Wingdings" w:hAnsi="Wingdings" w:hint="default"/>
      </w:rPr>
    </w:lvl>
    <w:lvl w:ilvl="6" w:tplc="529A313E">
      <w:start w:val="1"/>
      <w:numFmt w:val="bullet"/>
      <w:lvlText w:val=""/>
      <w:lvlJc w:val="left"/>
      <w:pPr>
        <w:ind w:left="5040" w:hanging="360"/>
      </w:pPr>
      <w:rPr>
        <w:rFonts w:ascii="Symbol" w:hAnsi="Symbol" w:hint="default"/>
      </w:rPr>
    </w:lvl>
    <w:lvl w:ilvl="7" w:tplc="830CDBF0">
      <w:start w:val="1"/>
      <w:numFmt w:val="bullet"/>
      <w:lvlText w:val="o"/>
      <w:lvlJc w:val="left"/>
      <w:pPr>
        <w:ind w:left="5760" w:hanging="360"/>
      </w:pPr>
      <w:rPr>
        <w:rFonts w:ascii="Courier New" w:hAnsi="Courier New" w:hint="default"/>
      </w:rPr>
    </w:lvl>
    <w:lvl w:ilvl="8" w:tplc="004A8D58">
      <w:start w:val="1"/>
      <w:numFmt w:val="bullet"/>
      <w:lvlText w:val=""/>
      <w:lvlJc w:val="left"/>
      <w:pPr>
        <w:ind w:left="6480" w:hanging="360"/>
      </w:pPr>
      <w:rPr>
        <w:rFonts w:ascii="Wingdings" w:hAnsi="Wingdings" w:hint="default"/>
      </w:rPr>
    </w:lvl>
  </w:abstractNum>
  <w:abstractNum w:abstractNumId="20" w15:restartNumberingAfterBreak="0">
    <w:nsid w:val="7FC20CB0"/>
    <w:multiLevelType w:val="hybridMultilevel"/>
    <w:tmpl w:val="DBA8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3"/>
  </w:num>
  <w:num w:numId="5">
    <w:abstractNumId w:val="18"/>
  </w:num>
  <w:num w:numId="6">
    <w:abstractNumId w:val="14"/>
  </w:num>
  <w:num w:numId="7">
    <w:abstractNumId w:val="2"/>
  </w:num>
  <w:num w:numId="8">
    <w:abstractNumId w:val="15"/>
  </w:num>
  <w:num w:numId="9">
    <w:abstractNumId w:val="10"/>
  </w:num>
  <w:num w:numId="10">
    <w:abstractNumId w:val="17"/>
  </w:num>
  <w:num w:numId="11">
    <w:abstractNumId w:val="4"/>
  </w:num>
  <w:num w:numId="12">
    <w:abstractNumId w:val="19"/>
  </w:num>
  <w:num w:numId="13">
    <w:abstractNumId w:val="13"/>
  </w:num>
  <w:num w:numId="14">
    <w:abstractNumId w:val="16"/>
  </w:num>
  <w:num w:numId="15">
    <w:abstractNumId w:val="7"/>
  </w:num>
  <w:num w:numId="16">
    <w:abstractNumId w:val="9"/>
  </w:num>
  <w:num w:numId="17">
    <w:abstractNumId w:val="5"/>
  </w:num>
  <w:num w:numId="18">
    <w:abstractNumId w:val="1"/>
  </w:num>
  <w:num w:numId="19">
    <w:abstractNumId w:val="20"/>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0493A"/>
    <w:rsid w:val="00013288"/>
    <w:rsid w:val="00016690"/>
    <w:rsid w:val="00024193"/>
    <w:rsid w:val="00024380"/>
    <w:rsid w:val="00025F78"/>
    <w:rsid w:val="00037863"/>
    <w:rsid w:val="000411F2"/>
    <w:rsid w:val="000416F6"/>
    <w:rsid w:val="000421C7"/>
    <w:rsid w:val="00051461"/>
    <w:rsid w:val="0005149B"/>
    <w:rsid w:val="00056074"/>
    <w:rsid w:val="00056289"/>
    <w:rsid w:val="00056DED"/>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85E"/>
    <w:rsid w:val="000D0FA5"/>
    <w:rsid w:val="000D2F1A"/>
    <w:rsid w:val="000D3A0C"/>
    <w:rsid w:val="000D4FAB"/>
    <w:rsid w:val="000D7160"/>
    <w:rsid w:val="000E05B8"/>
    <w:rsid w:val="000E1654"/>
    <w:rsid w:val="000E2CBB"/>
    <w:rsid w:val="000E4AC0"/>
    <w:rsid w:val="000E4F0D"/>
    <w:rsid w:val="000E5BDF"/>
    <w:rsid w:val="000E7056"/>
    <w:rsid w:val="000E73E4"/>
    <w:rsid w:val="000ECEC3"/>
    <w:rsid w:val="000F0CC4"/>
    <w:rsid w:val="000F5B71"/>
    <w:rsid w:val="0010020C"/>
    <w:rsid w:val="00101020"/>
    <w:rsid w:val="00104726"/>
    <w:rsid w:val="0010494B"/>
    <w:rsid w:val="0010568F"/>
    <w:rsid w:val="00110828"/>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4D31"/>
    <w:rsid w:val="001863B0"/>
    <w:rsid w:val="00187F4C"/>
    <w:rsid w:val="001907D7"/>
    <w:rsid w:val="001908FC"/>
    <w:rsid w:val="00191B51"/>
    <w:rsid w:val="00192501"/>
    <w:rsid w:val="00195DDD"/>
    <w:rsid w:val="001B1DC2"/>
    <w:rsid w:val="001B4926"/>
    <w:rsid w:val="001B7B9C"/>
    <w:rsid w:val="001C0DE7"/>
    <w:rsid w:val="001C3912"/>
    <w:rsid w:val="001C3E4C"/>
    <w:rsid w:val="001C6784"/>
    <w:rsid w:val="001C71F0"/>
    <w:rsid w:val="001D01E2"/>
    <w:rsid w:val="001D2BC2"/>
    <w:rsid w:val="001D2D05"/>
    <w:rsid w:val="001D3BF0"/>
    <w:rsid w:val="001D7FD7"/>
    <w:rsid w:val="001E1B60"/>
    <w:rsid w:val="001E3DDD"/>
    <w:rsid w:val="001E6A5A"/>
    <w:rsid w:val="001E741B"/>
    <w:rsid w:val="001F25EF"/>
    <w:rsid w:val="001F6273"/>
    <w:rsid w:val="00202708"/>
    <w:rsid w:val="00207B16"/>
    <w:rsid w:val="0021356E"/>
    <w:rsid w:val="00215654"/>
    <w:rsid w:val="002158EE"/>
    <w:rsid w:val="00220776"/>
    <w:rsid w:val="00220FC1"/>
    <w:rsid w:val="00230B82"/>
    <w:rsid w:val="00235327"/>
    <w:rsid w:val="00242954"/>
    <w:rsid w:val="00242BC8"/>
    <w:rsid w:val="00243E7A"/>
    <w:rsid w:val="00245034"/>
    <w:rsid w:val="002475DE"/>
    <w:rsid w:val="0025135A"/>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14A4"/>
    <w:rsid w:val="002A34F1"/>
    <w:rsid w:val="002B5E40"/>
    <w:rsid w:val="002C016B"/>
    <w:rsid w:val="002C533F"/>
    <w:rsid w:val="002D0C13"/>
    <w:rsid w:val="002D0DB5"/>
    <w:rsid w:val="002D5BB7"/>
    <w:rsid w:val="002D645B"/>
    <w:rsid w:val="002E2407"/>
    <w:rsid w:val="002E3A18"/>
    <w:rsid w:val="002E3AA1"/>
    <w:rsid w:val="002E4BB9"/>
    <w:rsid w:val="002E57CC"/>
    <w:rsid w:val="002E74A1"/>
    <w:rsid w:val="002F1E6F"/>
    <w:rsid w:val="002F5516"/>
    <w:rsid w:val="003025C0"/>
    <w:rsid w:val="003045C3"/>
    <w:rsid w:val="003104BE"/>
    <w:rsid w:val="00323733"/>
    <w:rsid w:val="00326934"/>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4F99"/>
    <w:rsid w:val="00385D9C"/>
    <w:rsid w:val="003863E4"/>
    <w:rsid w:val="003874FB"/>
    <w:rsid w:val="003905BD"/>
    <w:rsid w:val="0039167E"/>
    <w:rsid w:val="00396872"/>
    <w:rsid w:val="003A019E"/>
    <w:rsid w:val="003A21B0"/>
    <w:rsid w:val="003A33D8"/>
    <w:rsid w:val="003A733D"/>
    <w:rsid w:val="003A7E03"/>
    <w:rsid w:val="003B4403"/>
    <w:rsid w:val="003B6B29"/>
    <w:rsid w:val="003C0174"/>
    <w:rsid w:val="003C05F7"/>
    <w:rsid w:val="003C60A8"/>
    <w:rsid w:val="003D01FA"/>
    <w:rsid w:val="003D18D6"/>
    <w:rsid w:val="003D25A7"/>
    <w:rsid w:val="003D583B"/>
    <w:rsid w:val="003D688E"/>
    <w:rsid w:val="003D6FC2"/>
    <w:rsid w:val="003E1E02"/>
    <w:rsid w:val="003E328D"/>
    <w:rsid w:val="003E7A41"/>
    <w:rsid w:val="003F059C"/>
    <w:rsid w:val="003F1596"/>
    <w:rsid w:val="003F2437"/>
    <w:rsid w:val="003F5E7A"/>
    <w:rsid w:val="004001EC"/>
    <w:rsid w:val="00402F5C"/>
    <w:rsid w:val="0040B2A8"/>
    <w:rsid w:val="00413C59"/>
    <w:rsid w:val="00415E47"/>
    <w:rsid w:val="00425AF7"/>
    <w:rsid w:val="004339ED"/>
    <w:rsid w:val="00434855"/>
    <w:rsid w:val="0043646E"/>
    <w:rsid w:val="00440CD2"/>
    <w:rsid w:val="00440F26"/>
    <w:rsid w:val="00440FD2"/>
    <w:rsid w:val="00441081"/>
    <w:rsid w:val="00442895"/>
    <w:rsid w:val="00443C29"/>
    <w:rsid w:val="00446C71"/>
    <w:rsid w:val="00450A16"/>
    <w:rsid w:val="00453970"/>
    <w:rsid w:val="00454AD6"/>
    <w:rsid w:val="00454FC9"/>
    <w:rsid w:val="0045705D"/>
    <w:rsid w:val="0046248A"/>
    <w:rsid w:val="00464066"/>
    <w:rsid w:val="00464C5F"/>
    <w:rsid w:val="00465916"/>
    <w:rsid w:val="00465D29"/>
    <w:rsid w:val="00473535"/>
    <w:rsid w:val="00474FA1"/>
    <w:rsid w:val="0048282F"/>
    <w:rsid w:val="004837F7"/>
    <w:rsid w:val="00483C40"/>
    <w:rsid w:val="00483F46"/>
    <w:rsid w:val="004843DC"/>
    <w:rsid w:val="00484C9A"/>
    <w:rsid w:val="00485C87"/>
    <w:rsid w:val="00495E3E"/>
    <w:rsid w:val="004A1563"/>
    <w:rsid w:val="004A1790"/>
    <w:rsid w:val="004A4D41"/>
    <w:rsid w:val="004B20C3"/>
    <w:rsid w:val="004B53B6"/>
    <w:rsid w:val="004C1BF7"/>
    <w:rsid w:val="004C3B08"/>
    <w:rsid w:val="004C671F"/>
    <w:rsid w:val="004C74D0"/>
    <w:rsid w:val="004D2808"/>
    <w:rsid w:val="004D6AA1"/>
    <w:rsid w:val="004D7C17"/>
    <w:rsid w:val="004D7EB3"/>
    <w:rsid w:val="004E07CA"/>
    <w:rsid w:val="004E1480"/>
    <w:rsid w:val="004E27D8"/>
    <w:rsid w:val="004E7CE9"/>
    <w:rsid w:val="004F31FF"/>
    <w:rsid w:val="004F67DD"/>
    <w:rsid w:val="00501155"/>
    <w:rsid w:val="00502264"/>
    <w:rsid w:val="005031A5"/>
    <w:rsid w:val="00503765"/>
    <w:rsid w:val="0050393D"/>
    <w:rsid w:val="0050498E"/>
    <w:rsid w:val="005049C1"/>
    <w:rsid w:val="00504AA4"/>
    <w:rsid w:val="00507805"/>
    <w:rsid w:val="00513851"/>
    <w:rsid w:val="00523E6B"/>
    <w:rsid w:val="00523EB5"/>
    <w:rsid w:val="00525937"/>
    <w:rsid w:val="00527518"/>
    <w:rsid w:val="00530080"/>
    <w:rsid w:val="005312EB"/>
    <w:rsid w:val="0053212C"/>
    <w:rsid w:val="0053562D"/>
    <w:rsid w:val="0054006D"/>
    <w:rsid w:val="005401FE"/>
    <w:rsid w:val="0054239B"/>
    <w:rsid w:val="00543046"/>
    <w:rsid w:val="00545B0C"/>
    <w:rsid w:val="00546FE4"/>
    <w:rsid w:val="0054723E"/>
    <w:rsid w:val="005472CD"/>
    <w:rsid w:val="00551A21"/>
    <w:rsid w:val="005559BB"/>
    <w:rsid w:val="00556394"/>
    <w:rsid w:val="00556ABB"/>
    <w:rsid w:val="00562642"/>
    <w:rsid w:val="00562B32"/>
    <w:rsid w:val="005711F6"/>
    <w:rsid w:val="005712A5"/>
    <w:rsid w:val="00571C32"/>
    <w:rsid w:val="0057427F"/>
    <w:rsid w:val="00582801"/>
    <w:rsid w:val="00587630"/>
    <w:rsid w:val="0059072E"/>
    <w:rsid w:val="00590F79"/>
    <w:rsid w:val="00591332"/>
    <w:rsid w:val="00592642"/>
    <w:rsid w:val="00595DAB"/>
    <w:rsid w:val="005A01AA"/>
    <w:rsid w:val="005A073A"/>
    <w:rsid w:val="005A19FF"/>
    <w:rsid w:val="005A3EB2"/>
    <w:rsid w:val="005A4B30"/>
    <w:rsid w:val="005A697A"/>
    <w:rsid w:val="005B0EC7"/>
    <w:rsid w:val="005B13AD"/>
    <w:rsid w:val="005B3037"/>
    <w:rsid w:val="005B3C11"/>
    <w:rsid w:val="005B3D0E"/>
    <w:rsid w:val="005B7770"/>
    <w:rsid w:val="005C4E8D"/>
    <w:rsid w:val="005D08CC"/>
    <w:rsid w:val="005D55B7"/>
    <w:rsid w:val="005E382E"/>
    <w:rsid w:val="005E3DFC"/>
    <w:rsid w:val="005F5A29"/>
    <w:rsid w:val="005F757D"/>
    <w:rsid w:val="006000A2"/>
    <w:rsid w:val="0060013E"/>
    <w:rsid w:val="0060348A"/>
    <w:rsid w:val="00612E2E"/>
    <w:rsid w:val="00613AF7"/>
    <w:rsid w:val="00613E51"/>
    <w:rsid w:val="006152BF"/>
    <w:rsid w:val="00617E89"/>
    <w:rsid w:val="006243E6"/>
    <w:rsid w:val="00624DAA"/>
    <w:rsid w:val="006313F6"/>
    <w:rsid w:val="00631E59"/>
    <w:rsid w:val="0063372F"/>
    <w:rsid w:val="006351C7"/>
    <w:rsid w:val="00635B13"/>
    <w:rsid w:val="006420B5"/>
    <w:rsid w:val="00642134"/>
    <w:rsid w:val="00643AF8"/>
    <w:rsid w:val="00645189"/>
    <w:rsid w:val="00646CD9"/>
    <w:rsid w:val="006509CA"/>
    <w:rsid w:val="00657074"/>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1CA2"/>
    <w:rsid w:val="006A3143"/>
    <w:rsid w:val="006A5561"/>
    <w:rsid w:val="006A566A"/>
    <w:rsid w:val="006A61D9"/>
    <w:rsid w:val="006B2C0F"/>
    <w:rsid w:val="006B4305"/>
    <w:rsid w:val="006B5C1A"/>
    <w:rsid w:val="006B5D61"/>
    <w:rsid w:val="006B632F"/>
    <w:rsid w:val="006B734B"/>
    <w:rsid w:val="006B76E6"/>
    <w:rsid w:val="006C512C"/>
    <w:rsid w:val="006C6EE4"/>
    <w:rsid w:val="006D0BEC"/>
    <w:rsid w:val="006D26C0"/>
    <w:rsid w:val="006D6502"/>
    <w:rsid w:val="006E0399"/>
    <w:rsid w:val="006E07F8"/>
    <w:rsid w:val="006E1543"/>
    <w:rsid w:val="006E1D74"/>
    <w:rsid w:val="006E6A93"/>
    <w:rsid w:val="006F3F14"/>
    <w:rsid w:val="006F5811"/>
    <w:rsid w:val="007008BB"/>
    <w:rsid w:val="00701070"/>
    <w:rsid w:val="00701231"/>
    <w:rsid w:val="0070221C"/>
    <w:rsid w:val="00702D28"/>
    <w:rsid w:val="00705BBF"/>
    <w:rsid w:val="00711196"/>
    <w:rsid w:val="00712152"/>
    <w:rsid w:val="00713320"/>
    <w:rsid w:val="00714749"/>
    <w:rsid w:val="00721603"/>
    <w:rsid w:val="00724726"/>
    <w:rsid w:val="00732662"/>
    <w:rsid w:val="00735512"/>
    <w:rsid w:val="00736BFE"/>
    <w:rsid w:val="00741A1E"/>
    <w:rsid w:val="00744A84"/>
    <w:rsid w:val="00745E70"/>
    <w:rsid w:val="00747799"/>
    <w:rsid w:val="007512F1"/>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11A7"/>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38F"/>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5CAE"/>
    <w:rsid w:val="008A1EAD"/>
    <w:rsid w:val="008A4CCA"/>
    <w:rsid w:val="008A5788"/>
    <w:rsid w:val="008B0B1F"/>
    <w:rsid w:val="008B4143"/>
    <w:rsid w:val="008B56A8"/>
    <w:rsid w:val="008B6C11"/>
    <w:rsid w:val="008C28EC"/>
    <w:rsid w:val="008C4769"/>
    <w:rsid w:val="008C47A5"/>
    <w:rsid w:val="008C5FCE"/>
    <w:rsid w:val="008D0875"/>
    <w:rsid w:val="008D452C"/>
    <w:rsid w:val="008D53A8"/>
    <w:rsid w:val="008D6F52"/>
    <w:rsid w:val="008E48A2"/>
    <w:rsid w:val="008F297E"/>
    <w:rsid w:val="008F2ADB"/>
    <w:rsid w:val="008F5848"/>
    <w:rsid w:val="008F79C2"/>
    <w:rsid w:val="00904EBB"/>
    <w:rsid w:val="00914AB0"/>
    <w:rsid w:val="009158E9"/>
    <w:rsid w:val="00921FDE"/>
    <w:rsid w:val="009227A0"/>
    <w:rsid w:val="009240DB"/>
    <w:rsid w:val="009241E4"/>
    <w:rsid w:val="00926B22"/>
    <w:rsid w:val="0092B286"/>
    <w:rsid w:val="009308C5"/>
    <w:rsid w:val="00930E21"/>
    <w:rsid w:val="0093685E"/>
    <w:rsid w:val="0094537E"/>
    <w:rsid w:val="00947FFE"/>
    <w:rsid w:val="0095135F"/>
    <w:rsid w:val="00952BBA"/>
    <w:rsid w:val="0095313F"/>
    <w:rsid w:val="00953787"/>
    <w:rsid w:val="009559E9"/>
    <w:rsid w:val="009566E5"/>
    <w:rsid w:val="00966B10"/>
    <w:rsid w:val="00972C29"/>
    <w:rsid w:val="00976721"/>
    <w:rsid w:val="00977547"/>
    <w:rsid w:val="009778C2"/>
    <w:rsid w:val="00977DF8"/>
    <w:rsid w:val="00980021"/>
    <w:rsid w:val="00980C3B"/>
    <w:rsid w:val="00981646"/>
    <w:rsid w:val="00981E1A"/>
    <w:rsid w:val="009829A3"/>
    <w:rsid w:val="00986837"/>
    <w:rsid w:val="00990540"/>
    <w:rsid w:val="009942A8"/>
    <w:rsid w:val="009966C2"/>
    <w:rsid w:val="0099770F"/>
    <w:rsid w:val="009A2C45"/>
    <w:rsid w:val="009B135F"/>
    <w:rsid w:val="009B36F6"/>
    <w:rsid w:val="009B7FA8"/>
    <w:rsid w:val="009C444E"/>
    <w:rsid w:val="009D172C"/>
    <w:rsid w:val="009D4B26"/>
    <w:rsid w:val="009E1E0A"/>
    <w:rsid w:val="009E3CB3"/>
    <w:rsid w:val="009E5D98"/>
    <w:rsid w:val="009F1C1F"/>
    <w:rsid w:val="009F3520"/>
    <w:rsid w:val="00A0728D"/>
    <w:rsid w:val="00A105E4"/>
    <w:rsid w:val="00A14DBF"/>
    <w:rsid w:val="00A17476"/>
    <w:rsid w:val="00A26B4F"/>
    <w:rsid w:val="00A30324"/>
    <w:rsid w:val="00A30E12"/>
    <w:rsid w:val="00A4253D"/>
    <w:rsid w:val="00A45E8D"/>
    <w:rsid w:val="00A462C5"/>
    <w:rsid w:val="00A4756C"/>
    <w:rsid w:val="00A50B57"/>
    <w:rsid w:val="00A526FE"/>
    <w:rsid w:val="00A53E98"/>
    <w:rsid w:val="00A5468F"/>
    <w:rsid w:val="00A600FB"/>
    <w:rsid w:val="00A6607D"/>
    <w:rsid w:val="00A675E8"/>
    <w:rsid w:val="00A72480"/>
    <w:rsid w:val="00A73368"/>
    <w:rsid w:val="00A76723"/>
    <w:rsid w:val="00A810FE"/>
    <w:rsid w:val="00A83C07"/>
    <w:rsid w:val="00A83DBE"/>
    <w:rsid w:val="00A85BEC"/>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1793E"/>
    <w:rsid w:val="00B21816"/>
    <w:rsid w:val="00B3251D"/>
    <w:rsid w:val="00B330F2"/>
    <w:rsid w:val="00B34236"/>
    <w:rsid w:val="00B35E4D"/>
    <w:rsid w:val="00B36508"/>
    <w:rsid w:val="00B411AC"/>
    <w:rsid w:val="00B4371D"/>
    <w:rsid w:val="00B54A9F"/>
    <w:rsid w:val="00B571E7"/>
    <w:rsid w:val="00B61CC2"/>
    <w:rsid w:val="00B6330A"/>
    <w:rsid w:val="00B651CD"/>
    <w:rsid w:val="00B72E18"/>
    <w:rsid w:val="00B73EAE"/>
    <w:rsid w:val="00B849BD"/>
    <w:rsid w:val="00B84DF7"/>
    <w:rsid w:val="00B871E0"/>
    <w:rsid w:val="00B91CB0"/>
    <w:rsid w:val="00B91FC0"/>
    <w:rsid w:val="00B965C1"/>
    <w:rsid w:val="00B97164"/>
    <w:rsid w:val="00BA163E"/>
    <w:rsid w:val="00BA1B5F"/>
    <w:rsid w:val="00BA4863"/>
    <w:rsid w:val="00BB352F"/>
    <w:rsid w:val="00BB6310"/>
    <w:rsid w:val="00BC15BC"/>
    <w:rsid w:val="00BD0002"/>
    <w:rsid w:val="00BD0D6C"/>
    <w:rsid w:val="00BD2198"/>
    <w:rsid w:val="00BE2CAB"/>
    <w:rsid w:val="00BE5B84"/>
    <w:rsid w:val="00BE73FA"/>
    <w:rsid w:val="00BF115F"/>
    <w:rsid w:val="00BF409B"/>
    <w:rsid w:val="00BF7416"/>
    <w:rsid w:val="00C01B10"/>
    <w:rsid w:val="00C06EA3"/>
    <w:rsid w:val="00C1588C"/>
    <w:rsid w:val="00C1609F"/>
    <w:rsid w:val="00C17DF4"/>
    <w:rsid w:val="00C20BB0"/>
    <w:rsid w:val="00C21CB6"/>
    <w:rsid w:val="00C3104C"/>
    <w:rsid w:val="00C347D3"/>
    <w:rsid w:val="00C36725"/>
    <w:rsid w:val="00C36EFA"/>
    <w:rsid w:val="00C412EE"/>
    <w:rsid w:val="00C43F35"/>
    <w:rsid w:val="00C446DA"/>
    <w:rsid w:val="00C554B4"/>
    <w:rsid w:val="00C62B54"/>
    <w:rsid w:val="00C6707F"/>
    <w:rsid w:val="00C70BAF"/>
    <w:rsid w:val="00C75515"/>
    <w:rsid w:val="00C75B22"/>
    <w:rsid w:val="00C80904"/>
    <w:rsid w:val="00C82EC2"/>
    <w:rsid w:val="00C851E8"/>
    <w:rsid w:val="00C8594E"/>
    <w:rsid w:val="00C90F25"/>
    <w:rsid w:val="00C9156C"/>
    <w:rsid w:val="00C92932"/>
    <w:rsid w:val="00C9410C"/>
    <w:rsid w:val="00C94219"/>
    <w:rsid w:val="00C94806"/>
    <w:rsid w:val="00C955C6"/>
    <w:rsid w:val="00C978E4"/>
    <w:rsid w:val="00CA68E2"/>
    <w:rsid w:val="00CA6964"/>
    <w:rsid w:val="00CA6CCB"/>
    <w:rsid w:val="00CA7CB8"/>
    <w:rsid w:val="00CB0BFF"/>
    <w:rsid w:val="00CB4E89"/>
    <w:rsid w:val="00CB6B55"/>
    <w:rsid w:val="00CC0792"/>
    <w:rsid w:val="00CC0FDF"/>
    <w:rsid w:val="00CC5C28"/>
    <w:rsid w:val="00CC5D0C"/>
    <w:rsid w:val="00CC736B"/>
    <w:rsid w:val="00CC74B6"/>
    <w:rsid w:val="00CD1028"/>
    <w:rsid w:val="00CD3D54"/>
    <w:rsid w:val="00CD3F62"/>
    <w:rsid w:val="00CD45BC"/>
    <w:rsid w:val="00CD7C32"/>
    <w:rsid w:val="00CE2A46"/>
    <w:rsid w:val="00CE2C0D"/>
    <w:rsid w:val="00CE3842"/>
    <w:rsid w:val="00CF2B06"/>
    <w:rsid w:val="00CF6A0C"/>
    <w:rsid w:val="00D0493C"/>
    <w:rsid w:val="00D06095"/>
    <w:rsid w:val="00D079C6"/>
    <w:rsid w:val="00D15D3B"/>
    <w:rsid w:val="00D24866"/>
    <w:rsid w:val="00D25B49"/>
    <w:rsid w:val="00D268CB"/>
    <w:rsid w:val="00D33BDD"/>
    <w:rsid w:val="00D41348"/>
    <w:rsid w:val="00D44D44"/>
    <w:rsid w:val="00D55377"/>
    <w:rsid w:val="00D56753"/>
    <w:rsid w:val="00D57587"/>
    <w:rsid w:val="00D5774A"/>
    <w:rsid w:val="00D6159F"/>
    <w:rsid w:val="00D63C76"/>
    <w:rsid w:val="00D63C7B"/>
    <w:rsid w:val="00D679F3"/>
    <w:rsid w:val="00D734AF"/>
    <w:rsid w:val="00D804F4"/>
    <w:rsid w:val="00D80B4D"/>
    <w:rsid w:val="00D81518"/>
    <w:rsid w:val="00D81E04"/>
    <w:rsid w:val="00D828DB"/>
    <w:rsid w:val="00D8370B"/>
    <w:rsid w:val="00D8573F"/>
    <w:rsid w:val="00D86ECC"/>
    <w:rsid w:val="00D91953"/>
    <w:rsid w:val="00DA6599"/>
    <w:rsid w:val="00DB14AF"/>
    <w:rsid w:val="00DB1CDF"/>
    <w:rsid w:val="00DB798F"/>
    <w:rsid w:val="00DC0F90"/>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20C3"/>
    <w:rsid w:val="00E3306F"/>
    <w:rsid w:val="00E36ED5"/>
    <w:rsid w:val="00E37166"/>
    <w:rsid w:val="00E419B2"/>
    <w:rsid w:val="00E42435"/>
    <w:rsid w:val="00E54CE8"/>
    <w:rsid w:val="00E5655F"/>
    <w:rsid w:val="00E56B43"/>
    <w:rsid w:val="00E571CD"/>
    <w:rsid w:val="00E60482"/>
    <w:rsid w:val="00E63F7A"/>
    <w:rsid w:val="00E72303"/>
    <w:rsid w:val="00E75843"/>
    <w:rsid w:val="00E75BF0"/>
    <w:rsid w:val="00E81AB1"/>
    <w:rsid w:val="00E82AAF"/>
    <w:rsid w:val="00E84D88"/>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C5E6A"/>
    <w:rsid w:val="00ED481D"/>
    <w:rsid w:val="00ED706E"/>
    <w:rsid w:val="00EF2A44"/>
    <w:rsid w:val="00EF404C"/>
    <w:rsid w:val="00EF6D5B"/>
    <w:rsid w:val="00F0262F"/>
    <w:rsid w:val="00F10080"/>
    <w:rsid w:val="00F13551"/>
    <w:rsid w:val="00F13E43"/>
    <w:rsid w:val="00F2254B"/>
    <w:rsid w:val="00F24371"/>
    <w:rsid w:val="00F25498"/>
    <w:rsid w:val="00F25E6E"/>
    <w:rsid w:val="00F31846"/>
    <w:rsid w:val="00F34653"/>
    <w:rsid w:val="00F374FF"/>
    <w:rsid w:val="00F37A93"/>
    <w:rsid w:val="00F4087E"/>
    <w:rsid w:val="00F45BE8"/>
    <w:rsid w:val="00F4646C"/>
    <w:rsid w:val="00F47812"/>
    <w:rsid w:val="00F47B19"/>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1D9"/>
    <w:rsid w:val="00FA6342"/>
    <w:rsid w:val="00FA6521"/>
    <w:rsid w:val="00FA668B"/>
    <w:rsid w:val="00FB06F2"/>
    <w:rsid w:val="00FB23BD"/>
    <w:rsid w:val="00FB6BE0"/>
    <w:rsid w:val="00FB7050"/>
    <w:rsid w:val="00FC159E"/>
    <w:rsid w:val="00FC2015"/>
    <w:rsid w:val="00FC21E9"/>
    <w:rsid w:val="00FC24D8"/>
    <w:rsid w:val="00FC725F"/>
    <w:rsid w:val="00FC7B56"/>
    <w:rsid w:val="00FD4D6F"/>
    <w:rsid w:val="00FE07CD"/>
    <w:rsid w:val="00FE1032"/>
    <w:rsid w:val="00FE3FB5"/>
    <w:rsid w:val="00FE7877"/>
    <w:rsid w:val="00FE7BEF"/>
    <w:rsid w:val="00FF1CA3"/>
    <w:rsid w:val="00FF46B7"/>
    <w:rsid w:val="00FF4A4E"/>
    <w:rsid w:val="00FF5905"/>
    <w:rsid w:val="011AB8CD"/>
    <w:rsid w:val="01303E0C"/>
    <w:rsid w:val="01611F46"/>
    <w:rsid w:val="01C85A10"/>
    <w:rsid w:val="02015F09"/>
    <w:rsid w:val="0236B2F9"/>
    <w:rsid w:val="024FDB56"/>
    <w:rsid w:val="02A2FA6E"/>
    <w:rsid w:val="03676229"/>
    <w:rsid w:val="040D66CC"/>
    <w:rsid w:val="04E33FEB"/>
    <w:rsid w:val="04E93055"/>
    <w:rsid w:val="052258EB"/>
    <w:rsid w:val="0597E6ED"/>
    <w:rsid w:val="05BD17E8"/>
    <w:rsid w:val="05D1B756"/>
    <w:rsid w:val="0624577C"/>
    <w:rsid w:val="064E9E0A"/>
    <w:rsid w:val="075D7B5B"/>
    <w:rsid w:val="079B43EC"/>
    <w:rsid w:val="07B58E9C"/>
    <w:rsid w:val="087B9664"/>
    <w:rsid w:val="095CB059"/>
    <w:rsid w:val="096811ED"/>
    <w:rsid w:val="0991B6FE"/>
    <w:rsid w:val="0A73F17F"/>
    <w:rsid w:val="0A89AA00"/>
    <w:rsid w:val="0B4D68B8"/>
    <w:rsid w:val="0B831273"/>
    <w:rsid w:val="0BB4DB1D"/>
    <w:rsid w:val="0D3219B4"/>
    <w:rsid w:val="0D45DA3E"/>
    <w:rsid w:val="0D4D411C"/>
    <w:rsid w:val="0F0D64AF"/>
    <w:rsid w:val="0F232C54"/>
    <w:rsid w:val="0F2D390E"/>
    <w:rsid w:val="0F60148A"/>
    <w:rsid w:val="0FED015D"/>
    <w:rsid w:val="0FF335E7"/>
    <w:rsid w:val="1007DBD1"/>
    <w:rsid w:val="1182BC6B"/>
    <w:rsid w:val="11B9DD1A"/>
    <w:rsid w:val="11D1355B"/>
    <w:rsid w:val="11E64C10"/>
    <w:rsid w:val="1265DB07"/>
    <w:rsid w:val="13005B71"/>
    <w:rsid w:val="136F7987"/>
    <w:rsid w:val="13A2E836"/>
    <w:rsid w:val="13F0A92A"/>
    <w:rsid w:val="143B0786"/>
    <w:rsid w:val="1448CCB3"/>
    <w:rsid w:val="1491562A"/>
    <w:rsid w:val="14A588D4"/>
    <w:rsid w:val="14B6066D"/>
    <w:rsid w:val="151FDE63"/>
    <w:rsid w:val="153E81D2"/>
    <w:rsid w:val="1550A234"/>
    <w:rsid w:val="15A353DC"/>
    <w:rsid w:val="15B52B9A"/>
    <w:rsid w:val="1696D69F"/>
    <w:rsid w:val="1699F58D"/>
    <w:rsid w:val="16C91D6E"/>
    <w:rsid w:val="17308483"/>
    <w:rsid w:val="17416D50"/>
    <w:rsid w:val="174B9A14"/>
    <w:rsid w:val="17C510D0"/>
    <w:rsid w:val="18560A6A"/>
    <w:rsid w:val="18B79E58"/>
    <w:rsid w:val="191FA31D"/>
    <w:rsid w:val="192897BE"/>
    <w:rsid w:val="19333B92"/>
    <w:rsid w:val="193A83AB"/>
    <w:rsid w:val="1A0B1DCE"/>
    <w:rsid w:val="1A3DB16E"/>
    <w:rsid w:val="1A8E6825"/>
    <w:rsid w:val="1B4A9CBE"/>
    <w:rsid w:val="1BCB4702"/>
    <w:rsid w:val="1BD981CF"/>
    <w:rsid w:val="1C24DC45"/>
    <w:rsid w:val="1C7866A7"/>
    <w:rsid w:val="1D066F5A"/>
    <w:rsid w:val="1D1134FA"/>
    <w:rsid w:val="1D3DCCDA"/>
    <w:rsid w:val="1D487CE7"/>
    <w:rsid w:val="1D72B167"/>
    <w:rsid w:val="1DC5C842"/>
    <w:rsid w:val="1E7F37C5"/>
    <w:rsid w:val="1E84E453"/>
    <w:rsid w:val="1EB19DAF"/>
    <w:rsid w:val="1F79E08C"/>
    <w:rsid w:val="1F8501F9"/>
    <w:rsid w:val="1FB6FA58"/>
    <w:rsid w:val="20343083"/>
    <w:rsid w:val="20677F7D"/>
    <w:rsid w:val="20B52449"/>
    <w:rsid w:val="213D6098"/>
    <w:rsid w:val="214741F6"/>
    <w:rsid w:val="21C861FB"/>
    <w:rsid w:val="21EBF46D"/>
    <w:rsid w:val="22173345"/>
    <w:rsid w:val="2217B962"/>
    <w:rsid w:val="22378322"/>
    <w:rsid w:val="225AFB44"/>
    <w:rsid w:val="229CCD74"/>
    <w:rsid w:val="22D4A0B4"/>
    <w:rsid w:val="241CE7B3"/>
    <w:rsid w:val="245F9438"/>
    <w:rsid w:val="24822011"/>
    <w:rsid w:val="24A0320A"/>
    <w:rsid w:val="24D856A7"/>
    <w:rsid w:val="24F9EA02"/>
    <w:rsid w:val="255618B7"/>
    <w:rsid w:val="25ABE5E2"/>
    <w:rsid w:val="25B3A714"/>
    <w:rsid w:val="25EEF3EF"/>
    <w:rsid w:val="269EEEE3"/>
    <w:rsid w:val="27C4DA57"/>
    <w:rsid w:val="27D52A96"/>
    <w:rsid w:val="29D31893"/>
    <w:rsid w:val="29FD1661"/>
    <w:rsid w:val="2A1485C5"/>
    <w:rsid w:val="2A3B7D2F"/>
    <w:rsid w:val="2A8E6FE2"/>
    <w:rsid w:val="2A90DE00"/>
    <w:rsid w:val="2AF16195"/>
    <w:rsid w:val="2B54BC57"/>
    <w:rsid w:val="2B6B0528"/>
    <w:rsid w:val="2B753169"/>
    <w:rsid w:val="2B7DB7DB"/>
    <w:rsid w:val="2B9D4054"/>
    <w:rsid w:val="2BED6FF2"/>
    <w:rsid w:val="2CDA6F7F"/>
    <w:rsid w:val="2D7B0179"/>
    <w:rsid w:val="2D7DB790"/>
    <w:rsid w:val="2DB6E5F0"/>
    <w:rsid w:val="2DC30C7E"/>
    <w:rsid w:val="2E0C9CA1"/>
    <w:rsid w:val="2E5DFB4B"/>
    <w:rsid w:val="2E84323C"/>
    <w:rsid w:val="2F8D0F01"/>
    <w:rsid w:val="2FA246DF"/>
    <w:rsid w:val="3038583E"/>
    <w:rsid w:val="307B485B"/>
    <w:rsid w:val="30B56938"/>
    <w:rsid w:val="30D2963E"/>
    <w:rsid w:val="3127D4C3"/>
    <w:rsid w:val="3188D784"/>
    <w:rsid w:val="318EA22E"/>
    <w:rsid w:val="31A4AF96"/>
    <w:rsid w:val="31DC8829"/>
    <w:rsid w:val="31F5E10C"/>
    <w:rsid w:val="32653579"/>
    <w:rsid w:val="3292DE65"/>
    <w:rsid w:val="329FAA5C"/>
    <w:rsid w:val="32C0BF44"/>
    <w:rsid w:val="33C93BBB"/>
    <w:rsid w:val="3414352E"/>
    <w:rsid w:val="345F86E5"/>
    <w:rsid w:val="34E41FA3"/>
    <w:rsid w:val="34F776D4"/>
    <w:rsid w:val="3521A4A1"/>
    <w:rsid w:val="352A3CE4"/>
    <w:rsid w:val="353048CB"/>
    <w:rsid w:val="354D7DDD"/>
    <w:rsid w:val="35945238"/>
    <w:rsid w:val="359BB8E9"/>
    <w:rsid w:val="35ACDF5B"/>
    <w:rsid w:val="35DD2911"/>
    <w:rsid w:val="361ACBB6"/>
    <w:rsid w:val="362592A1"/>
    <w:rsid w:val="3671F2C9"/>
    <w:rsid w:val="367CDF44"/>
    <w:rsid w:val="36934735"/>
    <w:rsid w:val="369F366C"/>
    <w:rsid w:val="37302299"/>
    <w:rsid w:val="37494AF6"/>
    <w:rsid w:val="37A79520"/>
    <w:rsid w:val="37CD82E6"/>
    <w:rsid w:val="37D8454E"/>
    <w:rsid w:val="37F840E3"/>
    <w:rsid w:val="38D10153"/>
    <w:rsid w:val="38D7EF54"/>
    <w:rsid w:val="39039EA4"/>
    <w:rsid w:val="394EC833"/>
    <w:rsid w:val="397BEDEE"/>
    <w:rsid w:val="39BACF86"/>
    <w:rsid w:val="39CA6BD6"/>
    <w:rsid w:val="39DDBB21"/>
    <w:rsid w:val="39E0DFAE"/>
    <w:rsid w:val="3ABCAF9A"/>
    <w:rsid w:val="3AC597BA"/>
    <w:rsid w:val="3AE12A81"/>
    <w:rsid w:val="3B737838"/>
    <w:rsid w:val="3C30F370"/>
    <w:rsid w:val="3C8A485E"/>
    <w:rsid w:val="3D62964F"/>
    <w:rsid w:val="3DDDB143"/>
    <w:rsid w:val="3E4AA44C"/>
    <w:rsid w:val="3E593F40"/>
    <w:rsid w:val="3ED576D6"/>
    <w:rsid w:val="3F107049"/>
    <w:rsid w:val="3F10726B"/>
    <w:rsid w:val="3FC47545"/>
    <w:rsid w:val="40100C2F"/>
    <w:rsid w:val="40391A9E"/>
    <w:rsid w:val="4043640E"/>
    <w:rsid w:val="4055A2B1"/>
    <w:rsid w:val="41532D20"/>
    <w:rsid w:val="419C10E1"/>
    <w:rsid w:val="421357B2"/>
    <w:rsid w:val="4215AD43"/>
    <w:rsid w:val="42C95858"/>
    <w:rsid w:val="42D847B5"/>
    <w:rsid w:val="4322D034"/>
    <w:rsid w:val="43237244"/>
    <w:rsid w:val="44E8CB2D"/>
    <w:rsid w:val="455B4445"/>
    <w:rsid w:val="45A62AF8"/>
    <w:rsid w:val="4603701A"/>
    <w:rsid w:val="462ECE6F"/>
    <w:rsid w:val="473F2EB9"/>
    <w:rsid w:val="47B63236"/>
    <w:rsid w:val="47D757E8"/>
    <w:rsid w:val="49BBD5FE"/>
    <w:rsid w:val="49ED3A3A"/>
    <w:rsid w:val="4A84F94F"/>
    <w:rsid w:val="4B14B9BC"/>
    <w:rsid w:val="4B203E6B"/>
    <w:rsid w:val="4C2BA22C"/>
    <w:rsid w:val="4CD87DD8"/>
    <w:rsid w:val="4CD9D568"/>
    <w:rsid w:val="4D455EAE"/>
    <w:rsid w:val="4D5AB874"/>
    <w:rsid w:val="4E085ADE"/>
    <w:rsid w:val="4E1136CD"/>
    <w:rsid w:val="4EA46DE7"/>
    <w:rsid w:val="4EA94ADA"/>
    <w:rsid w:val="4ED21B28"/>
    <w:rsid w:val="4EE9CA78"/>
    <w:rsid w:val="4F3B62AC"/>
    <w:rsid w:val="4FC1441B"/>
    <w:rsid w:val="4FF44192"/>
    <w:rsid w:val="5023A774"/>
    <w:rsid w:val="5120073E"/>
    <w:rsid w:val="5187D837"/>
    <w:rsid w:val="525D54CD"/>
    <w:rsid w:val="5273036E"/>
    <w:rsid w:val="52F5098E"/>
    <w:rsid w:val="548443B2"/>
    <w:rsid w:val="54A9DA56"/>
    <w:rsid w:val="54AD6726"/>
    <w:rsid w:val="554B60D7"/>
    <w:rsid w:val="55EBCBDE"/>
    <w:rsid w:val="5600A3A2"/>
    <w:rsid w:val="56519AE9"/>
    <w:rsid w:val="5676C44C"/>
    <w:rsid w:val="581590FC"/>
    <w:rsid w:val="582634D3"/>
    <w:rsid w:val="58371661"/>
    <w:rsid w:val="58BF5C76"/>
    <w:rsid w:val="58C018F3"/>
    <w:rsid w:val="593DFBC6"/>
    <w:rsid w:val="599F289A"/>
    <w:rsid w:val="59B1615D"/>
    <w:rsid w:val="5A337E5E"/>
    <w:rsid w:val="5A485151"/>
    <w:rsid w:val="5A57F7DA"/>
    <w:rsid w:val="5A7055EE"/>
    <w:rsid w:val="5AC968E0"/>
    <w:rsid w:val="5B036339"/>
    <w:rsid w:val="5B7A2706"/>
    <w:rsid w:val="5B8DE7E3"/>
    <w:rsid w:val="5BAC3678"/>
    <w:rsid w:val="5C759C88"/>
    <w:rsid w:val="5C8BF454"/>
    <w:rsid w:val="5C92613D"/>
    <w:rsid w:val="5CBC2143"/>
    <w:rsid w:val="5D4B2855"/>
    <w:rsid w:val="5D64E72F"/>
    <w:rsid w:val="5DA7F6B0"/>
    <w:rsid w:val="5DCA4B45"/>
    <w:rsid w:val="5E25D3BE"/>
    <w:rsid w:val="5E364FBA"/>
    <w:rsid w:val="5E3B210F"/>
    <w:rsid w:val="5E966BA6"/>
    <w:rsid w:val="5EA51864"/>
    <w:rsid w:val="5EFD2DD6"/>
    <w:rsid w:val="5F00B790"/>
    <w:rsid w:val="5FB88F42"/>
    <w:rsid w:val="5FC31B36"/>
    <w:rsid w:val="5FF93FE0"/>
    <w:rsid w:val="602EC380"/>
    <w:rsid w:val="6063CE9B"/>
    <w:rsid w:val="60F457E6"/>
    <w:rsid w:val="61D6CF5F"/>
    <w:rsid w:val="623D0D0C"/>
    <w:rsid w:val="624F44FD"/>
    <w:rsid w:val="62A48B47"/>
    <w:rsid w:val="62CCBEAF"/>
    <w:rsid w:val="6334E1DC"/>
    <w:rsid w:val="6335B7CA"/>
    <w:rsid w:val="6342B7B7"/>
    <w:rsid w:val="6371F6DF"/>
    <w:rsid w:val="6395BE79"/>
    <w:rsid w:val="63E5B2BE"/>
    <w:rsid w:val="644A9B39"/>
    <w:rsid w:val="646D7A5D"/>
    <w:rsid w:val="648F8694"/>
    <w:rsid w:val="656371E8"/>
    <w:rsid w:val="6581831F"/>
    <w:rsid w:val="65E466CD"/>
    <w:rsid w:val="6603D732"/>
    <w:rsid w:val="6682953D"/>
    <w:rsid w:val="6754462E"/>
    <w:rsid w:val="6761B986"/>
    <w:rsid w:val="676DC2CF"/>
    <w:rsid w:val="683A716A"/>
    <w:rsid w:val="6874076B"/>
    <w:rsid w:val="688095E6"/>
    <w:rsid w:val="68CB2E6C"/>
    <w:rsid w:val="692E62A1"/>
    <w:rsid w:val="69825C62"/>
    <w:rsid w:val="699E01B5"/>
    <w:rsid w:val="69CC2C7D"/>
    <w:rsid w:val="69D30352"/>
    <w:rsid w:val="6A041926"/>
    <w:rsid w:val="6A04AB36"/>
    <w:rsid w:val="6A3BCBE5"/>
    <w:rsid w:val="6A7C8324"/>
    <w:rsid w:val="6B335B95"/>
    <w:rsid w:val="6B368CA8"/>
    <w:rsid w:val="6BC49B0A"/>
    <w:rsid w:val="6C2A379F"/>
    <w:rsid w:val="6C4B4CCA"/>
    <w:rsid w:val="6C728375"/>
    <w:rsid w:val="6CA4B016"/>
    <w:rsid w:val="6CB3A9C4"/>
    <w:rsid w:val="6D0F5ED9"/>
    <w:rsid w:val="6D8415D1"/>
    <w:rsid w:val="6D922D8A"/>
    <w:rsid w:val="6DA4AF77"/>
    <w:rsid w:val="6DE12540"/>
    <w:rsid w:val="6E131151"/>
    <w:rsid w:val="6E300EEB"/>
    <w:rsid w:val="6E73E74D"/>
    <w:rsid w:val="6F210F73"/>
    <w:rsid w:val="6F287A95"/>
    <w:rsid w:val="6FAFF563"/>
    <w:rsid w:val="70537FAD"/>
    <w:rsid w:val="706C391F"/>
    <w:rsid w:val="70A40B32"/>
    <w:rsid w:val="70EFA51F"/>
    <w:rsid w:val="7144E5BB"/>
    <w:rsid w:val="71B7F7BE"/>
    <w:rsid w:val="71BDB5D8"/>
    <w:rsid w:val="7216F3BD"/>
    <w:rsid w:val="722DB10C"/>
    <w:rsid w:val="7241E7FA"/>
    <w:rsid w:val="7291EF94"/>
    <w:rsid w:val="734FFB56"/>
    <w:rsid w:val="73BBC7A2"/>
    <w:rsid w:val="73C62702"/>
    <w:rsid w:val="73ED68D3"/>
    <w:rsid w:val="74B2CCF6"/>
    <w:rsid w:val="74C6209E"/>
    <w:rsid w:val="74F8FCF7"/>
    <w:rsid w:val="752AF4B5"/>
    <w:rsid w:val="758C55F6"/>
    <w:rsid w:val="7591BD37"/>
    <w:rsid w:val="7627FE1E"/>
    <w:rsid w:val="764AB565"/>
    <w:rsid w:val="7667CEAD"/>
    <w:rsid w:val="774A1991"/>
    <w:rsid w:val="777EDCE8"/>
    <w:rsid w:val="786F5107"/>
    <w:rsid w:val="787F1747"/>
    <w:rsid w:val="7885AE2A"/>
    <w:rsid w:val="78A8F90F"/>
    <w:rsid w:val="78CA5FE0"/>
    <w:rsid w:val="78F8CD24"/>
    <w:rsid w:val="78FAC1AE"/>
    <w:rsid w:val="7A47D98E"/>
    <w:rsid w:val="7A672C60"/>
    <w:rsid w:val="7B6BCE34"/>
    <w:rsid w:val="7B6F6C93"/>
    <w:rsid w:val="7B8EA5A3"/>
    <w:rsid w:val="7BA2B82E"/>
    <w:rsid w:val="7BC33217"/>
    <w:rsid w:val="7BD7CA77"/>
    <w:rsid w:val="7C3648EB"/>
    <w:rsid w:val="7C78BA70"/>
    <w:rsid w:val="7D096F34"/>
    <w:rsid w:val="7D0E4E4A"/>
    <w:rsid w:val="7DE4E6D5"/>
    <w:rsid w:val="7DEB10A8"/>
    <w:rsid w:val="7E00839D"/>
    <w:rsid w:val="7EC6F749"/>
    <w:rsid w:val="7EF8C7F7"/>
    <w:rsid w:val="7F23BA0A"/>
    <w:rsid w:val="7F43F90D"/>
    <w:rsid w:val="7F85B5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65B408"/>
  <w15:docId w15:val="{9E128811-9F17-4091-B89C-879969CE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FD2"/>
    <w:rPr>
      <w:rFonts w:ascii="Times New Roman" w:eastAsia="Times New Roman" w:hAnsi="Times New Roman"/>
      <w:sz w:val="24"/>
      <w:szCs w:val="24"/>
      <w:lang w:eastAsia="en-GB"/>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8"/>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rPr>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eastAsia="Calibri"/>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color w:val="222222"/>
      <w:sz w:val="18"/>
      <w:szCs w:val="18"/>
    </w:rPr>
  </w:style>
  <w:style w:type="paragraph" w:customStyle="1" w:styleId="Heading34">
    <w:name w:val="Heading 34"/>
    <w:basedOn w:val="Normal"/>
    <w:rsid w:val="006B76E6"/>
    <w:pPr>
      <w:spacing w:before="100" w:beforeAutospacing="1"/>
      <w:outlineLvl w:val="3"/>
    </w:pPr>
    <w:rPr>
      <w:b/>
      <w:bCs/>
      <w:color w:val="0A5E9E"/>
      <w:sz w:val="21"/>
      <w:szCs w:val="21"/>
    </w:rPr>
  </w:style>
  <w:style w:type="paragraph" w:customStyle="1" w:styleId="Paragrafoelenco1">
    <w:name w:val="Paragrafo elenco1"/>
    <w:basedOn w:val="Normal"/>
    <w:uiPriority w:val="34"/>
    <w:qFormat/>
    <w:rsid w:val="006B76E6"/>
    <w:pPr>
      <w:ind w:left="720"/>
      <w:contextualSpacing/>
    </w:pPr>
    <w:rPr>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lang w:val="it-IT" w:eastAsia="it-IT"/>
    </w:rPr>
  </w:style>
  <w:style w:type="paragraph" w:customStyle="1" w:styleId="xmsolistparagraph">
    <w:name w:val="x_msolistparagraph"/>
    <w:basedOn w:val="Normal"/>
    <w:rsid w:val="001E6A5A"/>
    <w:pPr>
      <w:spacing w:before="100" w:beforeAutospacing="1" w:after="100" w:afterAutospacing="1"/>
    </w:pPr>
    <w:rPr>
      <w:lang w:val="it-IT" w:eastAsia="it-IT"/>
    </w:rPr>
  </w:style>
  <w:style w:type="paragraph" w:styleId="PlainText">
    <w:name w:val="Plain Text"/>
    <w:basedOn w:val="Normal"/>
    <w:link w:val="PlainTextChar"/>
    <w:uiPriority w:val="99"/>
    <w:unhideWhenUsed/>
    <w:rsid w:val="003759C6"/>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rPr>
      <w:rFonts w:asciiTheme="minorHAnsi" w:eastAsiaTheme="minorEastAsia" w:hAnsiTheme="minorHAnsi" w:cstheme="minorBidi"/>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ind w:left="720"/>
      <w:contextualSpacing/>
    </w:pPr>
    <w:rPr>
      <w:rFonts w:ascii="Calibri" w:eastAsia="Calibri" w:hAnsi="Calibri"/>
      <w:sz w:val="22"/>
    </w:rPr>
  </w:style>
  <w:style w:type="paragraph" w:customStyle="1" w:styleId="NewPara">
    <w:name w:val="NewPara"/>
    <w:basedOn w:val="ListParagraph"/>
    <w:link w:val="NewParaChar"/>
    <w:qFormat/>
    <w:rsid w:val="00562B32"/>
    <w:pPr>
      <w:numPr>
        <w:numId w:val="9"/>
      </w:numPr>
      <w:spacing w:after="200" w:line="240" w:lineRule="auto"/>
    </w:pPr>
    <w:rPr>
      <w:rFonts w:eastAsiaTheme="minorHAnsi"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eastAsia="en-GB"/>
    </w:rPr>
  </w:style>
  <w:style w:type="character" w:customStyle="1" w:styleId="UnresolvedMention1">
    <w:name w:val="Unresolved Mention1"/>
    <w:basedOn w:val="DefaultParagraphFont"/>
    <w:uiPriority w:val="99"/>
    <w:semiHidden/>
    <w:unhideWhenUsed/>
    <w:rsid w:val="00187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SOFI_transforming_food_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a6c10d7-b926-4fc0-945e-3cbf5049f6bd" ContentTypeId="0x010100F4C63C3BD852AE468EAEFD0E6C57C64F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WBDocument" ma:contentTypeID="0x010100F4C63C3BD852AE468EAEFD0E6C57C64F0200703FA71959706C4886ADF3F0B3FA869E" ma:contentTypeVersion="44" ma:contentTypeDescription="" ma:contentTypeScope="" ma:versionID="92976dbda966ed5b780066c15c815a03">
  <xsd:schema xmlns:xsd="http://www.w3.org/2001/XMLSchema" xmlns:xs="http://www.w3.org/2001/XMLSchema" xmlns:p="http://schemas.microsoft.com/office/2006/metadata/properties" xmlns:ns3="3e02667f-0271-471b-bd6e-11a2e16def1d" targetNamespace="http://schemas.microsoft.com/office/2006/metadata/properties" ma:root="true" ma:fieldsID="368e05bf6a5a0eb69b2716df650e8930"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3a7f6af6-046f-4667-a590-1390520e4e8e}" ma:internalName="TaxCatchAll" ma:showField="CatchAllData" ma:web="8ee33a78-e021-477a-9e62-fa07639a2a3f">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3a7f6af6-046f-4667-a590-1390520e4e8e}" ma:internalName="TaxCatchAllLabel" ma:readOnly="true" ma:showField="CatchAllDataLabel" ma:web="8ee33a78-e021-477a-9e62-fa07639a2a3f">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default="5;#SAGDR|d4468d3c-4f8f-44e2-9be7-ff510b527201"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2021-03-30T19:26:34+00:00</WBDocs_Document_Date>
    <TaxCatchAll xmlns="3e02667f-0271-471b-bd6e-11a2e16def1d">
      <Value>5</Value>
      <Value>3</Value>
    </TaxCatchAll>
    <OneCMS_Subcategory xmlns="3e02667f-0271-471b-bd6e-11a2e16def1d" xsi:nil="true"/>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SAGDR</TermName>
          <TermId xmlns="http://schemas.microsoft.com/office/infopath/2007/PartnerControls">d4468d3c-4f8f-44e2-9be7-ff510b527201</TermId>
        </TermInfo>
      </Term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5D997-960D-4470-A0CA-599B27A52E43}">
  <ds:schemaRefs>
    <ds:schemaRef ds:uri="Microsoft.SharePoint.Taxonomy.ContentTypeSync"/>
  </ds:schemaRefs>
</ds:datastoreItem>
</file>

<file path=customXml/itemProps2.xml><?xml version="1.0" encoding="utf-8"?>
<ds:datastoreItem xmlns:ds="http://schemas.openxmlformats.org/officeDocument/2006/customXml" ds:itemID="{CFAAE4B9-FFE3-48CC-B4C3-E5F65729624B}">
  <ds:schemaRefs>
    <ds:schemaRef ds:uri="http://schemas.microsoft.com/sharepoint/v3/contenttype/forms"/>
  </ds:schemaRefs>
</ds:datastoreItem>
</file>

<file path=customXml/itemProps3.xml><?xml version="1.0" encoding="utf-8"?>
<ds:datastoreItem xmlns:ds="http://schemas.openxmlformats.org/officeDocument/2006/customXml" ds:itemID="{559E5F03-CF45-43EB-B23B-248D21EAF909}">
  <ds:schemaRefs>
    <ds:schemaRef ds:uri="http://schemas.microsoft.com/sharepoint/events"/>
  </ds:schemaRefs>
</ds:datastoreItem>
</file>

<file path=customXml/itemProps4.xml><?xml version="1.0" encoding="utf-8"?>
<ds:datastoreItem xmlns:ds="http://schemas.openxmlformats.org/officeDocument/2006/customXml" ds:itemID="{662AC735-955D-433B-A9D6-D251DD944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1B1535-18BE-469F-B523-7098BC26655D}">
  <ds:schemaRefs>
    <ds:schemaRef ds:uri="http://schemas.microsoft.com/office/2006/metadata/properties"/>
    <ds:schemaRef ds:uri="http://schemas.microsoft.com/office/infopath/2007/PartnerControls"/>
    <ds:schemaRef ds:uri="3e02667f-0271-471b-bd6e-11a2e16def1d"/>
  </ds:schemaRefs>
</ds:datastoreItem>
</file>

<file path=customXml/itemProps6.xml><?xml version="1.0" encoding="utf-8"?>
<ds:datastoreItem xmlns:ds="http://schemas.openxmlformats.org/officeDocument/2006/customXml" ds:itemID="{ACB071F4-73ED-4AF0-832B-F516558C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 FSN Forum</dc:creator>
  <cp:lastModifiedBy>Polak, Elise (ESA)</cp:lastModifiedBy>
  <cp:revision>2</cp:revision>
  <cp:lastPrinted>2015-10-06T22:23:00Z</cp:lastPrinted>
  <dcterms:created xsi:type="dcterms:W3CDTF">2021-04-08T14:33:00Z</dcterms:created>
  <dcterms:modified xsi:type="dcterms:W3CDTF">2021-04-08T14:33:00Z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0x010100F4C63C3BD852AE468EAEFD0E6C57C64F0200703FA71959706C4886ADF3F0B3FA869E</vt:lpwstr>
  </property>
  <property fmtid="{D5CDD505-2E9C-101B-9397-08002B2CF9AE}" pid="3" name="d744a75525f04a8c9e54f4ed11bfe7c0">
    <vt:lpwstr/>
  </property>
  <property fmtid="{D5CDD505-2E9C-101B-9397-08002B2CF9AE}" pid="4" name="fbe16eaccf4749f086104f7c67297f76">
    <vt:lpwstr>World Bank|bc205cc9-8a56-48a3-9f30-b099e7707c1b</vt:lpwstr>
  </property>
  <property fmtid="{D5CDD505-2E9C-101B-9397-08002B2CF9AE}" pid="5" name="hbe71f8dfd024405860d37e862f27a82">
    <vt:lpwstr/>
  </property>
  <property fmtid="{D5CDD505-2E9C-101B-9397-08002B2CF9AE}" pid="6" name="m23003d518f743f49dcbc82909afe93a">
    <vt:lpwstr/>
  </property>
  <property fmtid="{D5CDD505-2E9C-101B-9397-08002B2CF9AE}" pid="7" name="n51c50147e554be9a5479ee6e2785bf7">
    <vt:lpwstr/>
  </property>
  <property fmtid="{D5CDD505-2E9C-101B-9397-08002B2CF9AE}" pid="8" name="Organization">
    <vt:lpwstr>3;#World Bank|bc205cc9-8a56-48a3-9f30-b099e7707c1b</vt:lpwstr>
  </property>
  <property fmtid="{D5CDD505-2E9C-101B-9397-08002B2CF9AE}" pid="9" name="pf1bc08d06b541998378c6b8090400d8">
    <vt:lpwstr/>
  </property>
  <property fmtid="{D5CDD505-2E9C-101B-9397-08002B2CF9AE}" pid="10" name="TaxKeyword">
    <vt:lpwstr/>
  </property>
  <property fmtid="{D5CDD505-2E9C-101B-9397-08002B2CF9AE}" pid="11" name="TaxKeywordTaxHTField">
    <vt:lpwstr/>
  </property>
  <property fmtid="{D5CDD505-2E9C-101B-9397-08002B2CF9AE}" pid="12" name="WBDocs_Business_Function">
    <vt:lpwstr/>
  </property>
  <property fmtid="{D5CDD505-2E9C-101B-9397-08002B2CF9AE}" pid="13" name="WBDocs_Category">
    <vt:lpwstr/>
  </property>
  <property fmtid="{D5CDD505-2E9C-101B-9397-08002B2CF9AE}" pid="14" name="WBDocs_Country">
    <vt:lpwstr/>
  </property>
  <property fmtid="{D5CDD505-2E9C-101B-9397-08002B2CF9AE}" pid="15" name="WBDocs_Language">
    <vt:lpwstr/>
  </property>
  <property fmtid="{D5CDD505-2E9C-101B-9397-08002B2CF9AE}" pid="16" name="WBDocs_Local_Document_Type">
    <vt:lpwstr/>
  </property>
  <property fmtid="{D5CDD505-2E9C-101B-9397-08002B2CF9AE}" pid="17" name="WBDocs_Originating_Unit">
    <vt:lpwstr>5;#SAGDR|d4468d3c-4f8f-44e2-9be7-ff510b527201</vt:lpwstr>
  </property>
  <property fmtid="{D5CDD505-2E9C-101B-9397-08002B2CF9AE}" pid="18" name="WBDocs_Topic">
    <vt:lpwstr/>
  </property>
</Properties>
</file>