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36258" w14:textId="67F82F5C" w:rsidR="00232FAC" w:rsidRPr="00AF4284" w:rsidRDefault="0008205D" w:rsidP="0008205D">
      <w:pPr>
        <w:pStyle w:val="Style1"/>
        <w:rPr>
          <w:sz w:val="32"/>
          <w:szCs w:val="32"/>
          <w:lang w:val="fr-FR"/>
        </w:rPr>
      </w:pPr>
      <w:r w:rsidRPr="00AF4284">
        <w:rPr>
          <w:noProof w:val="0"/>
          <w:sz w:val="32"/>
          <w:szCs w:val="32"/>
          <w:lang w:val="fr-FR"/>
        </w:rPr>
        <w:t>APPEL À CONTRIBUTIONS:</w:t>
      </w:r>
    </w:p>
    <w:p w14:paraId="6AB3B436" w14:textId="77777777" w:rsidR="00DD3EEF" w:rsidRPr="00AF4284" w:rsidRDefault="00DD3EEF" w:rsidP="00670054">
      <w:pPr>
        <w:pStyle w:val="Style1"/>
        <w:rPr>
          <w:sz w:val="32"/>
          <w:szCs w:val="32"/>
          <w:lang w:val="fr-FR"/>
        </w:rPr>
      </w:pPr>
    </w:p>
    <w:p w14:paraId="5801C192" w14:textId="1D6BCA53" w:rsidR="000A7F0C" w:rsidRPr="007F4E0B" w:rsidRDefault="00212359" w:rsidP="00212359">
      <w:pPr>
        <w:pStyle w:val="Style1"/>
        <w:rPr>
          <w:noProof w:val="0"/>
          <w:color w:val="000000"/>
          <w:sz w:val="32"/>
          <w:szCs w:val="32"/>
          <w:lang w:val="fr-FR" w:eastAsia="en-US"/>
        </w:rPr>
      </w:pPr>
      <w:r w:rsidRPr="00AF4284">
        <w:rPr>
          <w:noProof w:val="0"/>
          <w:sz w:val="32"/>
          <w:szCs w:val="32"/>
          <w:lang w:val="fr-FR"/>
        </w:rPr>
        <w:t xml:space="preserve">Engagement communautaire pour </w:t>
      </w:r>
      <w:r w:rsidR="00035CE0">
        <w:rPr>
          <w:noProof w:val="0"/>
          <w:sz w:val="32"/>
          <w:szCs w:val="32"/>
          <w:lang w:val="fr-FR"/>
        </w:rPr>
        <w:t xml:space="preserve">la </w:t>
      </w:r>
      <w:r w:rsidRPr="00AF4284">
        <w:rPr>
          <w:noProof w:val="0"/>
          <w:sz w:val="32"/>
          <w:szCs w:val="32"/>
          <w:lang w:val="fr-FR"/>
        </w:rPr>
        <w:t xml:space="preserve">transformation </w:t>
      </w:r>
      <w:r w:rsidR="0008205D" w:rsidRPr="00AF4284">
        <w:rPr>
          <w:noProof w:val="0"/>
          <w:sz w:val="32"/>
          <w:szCs w:val="32"/>
          <w:lang w:val="fr-FR"/>
        </w:rPr>
        <w:t xml:space="preserve">rurale </w:t>
      </w:r>
      <w:r w:rsidR="00035CE0">
        <w:rPr>
          <w:noProof w:val="0"/>
          <w:sz w:val="32"/>
          <w:szCs w:val="32"/>
          <w:lang w:val="fr-FR"/>
        </w:rPr>
        <w:t xml:space="preserve">inclusive </w:t>
      </w:r>
      <w:r w:rsidRPr="00AF4284">
        <w:rPr>
          <w:noProof w:val="0"/>
          <w:sz w:val="32"/>
          <w:szCs w:val="32"/>
          <w:lang w:val="fr-FR"/>
        </w:rPr>
        <w:t xml:space="preserve">et l'égalité </w:t>
      </w:r>
      <w:r w:rsidR="00D73B84" w:rsidRPr="00AF4284">
        <w:rPr>
          <w:noProof w:val="0"/>
          <w:sz w:val="32"/>
          <w:szCs w:val="32"/>
          <w:lang w:val="fr-FR"/>
        </w:rPr>
        <w:t>hommes</w:t>
      </w:r>
      <w:r w:rsidR="00035CE0">
        <w:rPr>
          <w:noProof w:val="0"/>
          <w:sz w:val="32"/>
          <w:szCs w:val="32"/>
          <w:lang w:val="fr-FR"/>
        </w:rPr>
        <w:t>-femmes</w:t>
      </w:r>
    </w:p>
    <w:p w14:paraId="77BF7D3E" w14:textId="3FD5A19E" w:rsidR="00CC2CD4" w:rsidRPr="0008205D" w:rsidRDefault="00CC2CD4" w:rsidP="00213685">
      <w:pPr>
        <w:spacing w:after="0"/>
        <w:rPr>
          <w:rFonts w:asciiTheme="majorHAnsi" w:hAnsiTheme="majorHAnsi" w:cstheme="minorHAnsi"/>
          <w:sz w:val="22"/>
          <w:lang w:val="fr-FR"/>
        </w:rPr>
      </w:pPr>
    </w:p>
    <w:p w14:paraId="0006E622" w14:textId="696FB0A4" w:rsidR="00AF54D9" w:rsidRPr="00AF4284" w:rsidRDefault="005776B5" w:rsidP="00212359">
      <w:pPr>
        <w:spacing w:after="200"/>
        <w:ind w:left="-5" w:right="19"/>
        <w:rPr>
          <w:rFonts w:asciiTheme="majorHAnsi" w:hAnsiTheme="majorHAnsi"/>
          <w:sz w:val="22"/>
          <w:szCs w:val="20"/>
          <w:lang w:val="fr-FR"/>
        </w:rPr>
      </w:pPr>
      <w:r w:rsidRPr="0008205D">
        <w:rPr>
          <w:rFonts w:asciiTheme="majorHAnsi" w:hAnsiTheme="majorHAnsi" w:cstheme="minorHAnsi"/>
          <w:noProof/>
          <w:sz w:val="22"/>
          <w:lang w:val="fr-FR" w:eastAsia="zh-CN"/>
        </w:rPr>
        <w:drawing>
          <wp:anchor distT="0" distB="0" distL="114300" distR="114300" simplePos="0" relativeHeight="251659264" behindDoc="0" locked="0" layoutInCell="1" allowOverlap="1" wp14:anchorId="12D66121" wp14:editId="1E5F1D8F">
            <wp:simplePos x="0" y="0"/>
            <wp:positionH relativeFrom="margin">
              <wp:posOffset>4098925</wp:posOffset>
            </wp:positionH>
            <wp:positionV relativeFrom="paragraph">
              <wp:posOffset>10795</wp:posOffset>
            </wp:positionV>
            <wp:extent cx="1981200" cy="13258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81200" cy="1325880"/>
                    </a:xfrm>
                    <a:prstGeom prst="rect">
                      <a:avLst/>
                    </a:prstGeom>
                  </pic:spPr>
                </pic:pic>
              </a:graphicData>
            </a:graphic>
            <wp14:sizeRelH relativeFrom="margin">
              <wp14:pctWidth>0</wp14:pctWidth>
            </wp14:sizeRelH>
            <wp14:sizeRelV relativeFrom="margin">
              <wp14:pctHeight>0</wp14:pctHeight>
            </wp14:sizeRelV>
          </wp:anchor>
        </w:drawing>
      </w:r>
      <w:r w:rsidR="00212359" w:rsidRPr="00AF4284">
        <w:rPr>
          <w:rFonts w:asciiTheme="majorHAnsi" w:hAnsiTheme="majorHAnsi" w:cstheme="minorHAnsi"/>
          <w:sz w:val="22"/>
          <w:szCs w:val="20"/>
          <w:lang w:val="fr-FR"/>
        </w:rPr>
        <w:t xml:space="preserve">L'objectif de cet appel à contributions est de </w:t>
      </w:r>
      <w:r w:rsidR="0083398A">
        <w:rPr>
          <w:rFonts w:asciiTheme="majorHAnsi" w:hAnsiTheme="majorHAnsi" w:cstheme="minorHAnsi"/>
          <w:sz w:val="22"/>
          <w:szCs w:val="20"/>
          <w:lang w:val="fr-FR"/>
        </w:rPr>
        <w:t xml:space="preserve">collecter </w:t>
      </w:r>
      <w:r w:rsidR="002F6627">
        <w:rPr>
          <w:rFonts w:asciiTheme="majorHAnsi" w:hAnsiTheme="majorHAnsi" w:cstheme="minorHAnsi"/>
          <w:sz w:val="22"/>
          <w:szCs w:val="20"/>
          <w:lang w:val="fr-FR"/>
        </w:rPr>
        <w:t xml:space="preserve">des </w:t>
      </w:r>
      <w:r w:rsidR="00212359" w:rsidRPr="00AF4284">
        <w:rPr>
          <w:rFonts w:asciiTheme="majorHAnsi" w:hAnsiTheme="majorHAnsi" w:cstheme="minorHAnsi"/>
          <w:sz w:val="22"/>
          <w:szCs w:val="20"/>
          <w:lang w:val="fr-FR"/>
        </w:rPr>
        <w:t xml:space="preserve">bonnes pratiques,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expériences et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w:t>
      </w:r>
      <w:r w:rsidR="002F6627">
        <w:rPr>
          <w:rFonts w:asciiTheme="majorHAnsi" w:hAnsiTheme="majorHAnsi" w:cstheme="minorHAnsi"/>
          <w:sz w:val="22"/>
          <w:szCs w:val="20"/>
          <w:lang w:val="fr-FR"/>
        </w:rPr>
        <w:t xml:space="preserve">leçons apprises </w:t>
      </w:r>
      <w:r w:rsidR="006B26D6">
        <w:rPr>
          <w:rFonts w:asciiTheme="majorHAnsi" w:hAnsiTheme="majorHAnsi" w:cstheme="minorHAnsi"/>
          <w:sz w:val="22"/>
          <w:szCs w:val="20"/>
          <w:lang w:val="fr-FR"/>
        </w:rPr>
        <w:t xml:space="preserve">concernant </w:t>
      </w:r>
      <w:r w:rsidR="00212359" w:rsidRPr="00AF4284">
        <w:rPr>
          <w:rFonts w:asciiTheme="majorHAnsi" w:hAnsiTheme="majorHAnsi" w:cstheme="minorHAnsi"/>
          <w:sz w:val="22"/>
          <w:szCs w:val="20"/>
          <w:lang w:val="fr-FR"/>
        </w:rPr>
        <w:t xml:space="preserve">l'engagement communautaire pour la </w:t>
      </w:r>
      <w:r w:rsidR="003461E3" w:rsidRPr="00AF4284">
        <w:rPr>
          <w:rFonts w:asciiTheme="majorHAnsi" w:hAnsiTheme="majorHAnsi" w:cstheme="minorHAnsi"/>
          <w:sz w:val="22"/>
          <w:szCs w:val="20"/>
          <w:lang w:val="fr-FR"/>
        </w:rPr>
        <w:t>transformation et</w:t>
      </w:r>
      <w:r w:rsidR="00212359" w:rsidRPr="00AF4284">
        <w:rPr>
          <w:rFonts w:asciiTheme="majorHAnsi" w:hAnsiTheme="majorHAnsi" w:cstheme="minorHAnsi"/>
          <w:sz w:val="22"/>
          <w:szCs w:val="20"/>
          <w:lang w:val="fr-FR"/>
        </w:rPr>
        <w:t xml:space="preserve"> l'égalité </w:t>
      </w:r>
      <w:r w:rsidR="00915ACD" w:rsidRPr="00AF4284">
        <w:rPr>
          <w:rFonts w:asciiTheme="majorHAnsi" w:hAnsiTheme="majorHAnsi" w:cstheme="minorHAnsi"/>
          <w:sz w:val="22"/>
          <w:szCs w:val="20"/>
          <w:lang w:val="fr-FR"/>
        </w:rPr>
        <w:t>femmes-hommes</w:t>
      </w:r>
      <w:r w:rsidR="00212359" w:rsidRPr="00AF4284">
        <w:rPr>
          <w:rFonts w:asciiTheme="majorHAnsi" w:hAnsiTheme="majorHAnsi" w:cstheme="minorHAnsi"/>
          <w:sz w:val="22"/>
          <w:szCs w:val="20"/>
          <w:lang w:val="fr-FR"/>
        </w:rPr>
        <w:t>.</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Cette </w:t>
      </w:r>
      <w:r w:rsidR="0008205D" w:rsidRPr="00AF4284">
        <w:rPr>
          <w:rFonts w:asciiTheme="majorHAnsi" w:hAnsiTheme="majorHAnsi" w:cstheme="minorHAnsi"/>
          <w:sz w:val="22"/>
          <w:szCs w:val="20"/>
          <w:lang w:val="fr-FR"/>
        </w:rPr>
        <w:t>initiative</w:t>
      </w:r>
      <w:r w:rsidR="00212359" w:rsidRPr="00AF4284">
        <w:rPr>
          <w:rFonts w:asciiTheme="majorHAnsi" w:hAnsiTheme="majorHAnsi" w:cstheme="minorHAnsi"/>
          <w:sz w:val="22"/>
          <w:szCs w:val="20"/>
          <w:lang w:val="fr-FR"/>
        </w:rPr>
        <w:t xml:space="preserve">, organisée par la </w:t>
      </w:r>
      <w:hyperlink r:id="rId9" w:history="1">
        <w:hyperlink r:id="rId10" w:history="1">
          <w:r w:rsidR="00915ACD" w:rsidRPr="00AF4284">
            <w:rPr>
              <w:rStyle w:val="Lienhypertexte"/>
              <w:rFonts w:asciiTheme="majorHAnsi" w:hAnsiTheme="majorHAnsi" w:cstheme="minorHAnsi"/>
              <w:sz w:val="22"/>
              <w:szCs w:val="20"/>
              <w:lang w:val="fr-FR"/>
            </w:rPr>
            <w:t>Division de  la transformation rurale et de l’égalité femmes-hommes</w:t>
          </w:r>
          <w:r w:rsidR="00212359" w:rsidRPr="00AF4284">
            <w:rPr>
              <w:rStyle w:val="Lienhypertexte"/>
              <w:rFonts w:asciiTheme="majorHAnsi" w:hAnsiTheme="majorHAnsi" w:cstheme="minorHAnsi"/>
              <w:sz w:val="22"/>
              <w:szCs w:val="20"/>
              <w:lang w:val="fr-FR"/>
            </w:rPr>
            <w:t xml:space="preserve"> (ESP</w:t>
          </w:r>
        </w:hyperlink>
        <w:r w:rsidR="00212359" w:rsidRPr="00AF4284">
          <w:rPr>
            <w:rStyle w:val="Lienhypertexte"/>
            <w:rFonts w:asciiTheme="majorHAnsi" w:hAnsiTheme="majorHAnsi" w:cstheme="minorHAnsi"/>
            <w:sz w:val="22"/>
            <w:szCs w:val="20"/>
            <w:lang w:val="fr-FR"/>
          </w:rPr>
          <w:t>)</w:t>
        </w:r>
      </w:hyperlink>
      <w:r w:rsidR="00212359" w:rsidRPr="00AF4284">
        <w:rPr>
          <w:rFonts w:asciiTheme="majorHAnsi" w:hAnsiTheme="majorHAnsi" w:cstheme="minorHAnsi"/>
          <w:sz w:val="22"/>
          <w:szCs w:val="20"/>
          <w:lang w:val="fr-FR"/>
        </w:rPr>
        <w:t xml:space="preserve">, cherche </w:t>
      </w:r>
      <w:r w:rsidR="00E8531C">
        <w:rPr>
          <w:rFonts w:asciiTheme="majorHAnsi" w:hAnsiTheme="majorHAnsi" w:cstheme="minorHAnsi"/>
          <w:sz w:val="22"/>
          <w:szCs w:val="20"/>
          <w:lang w:val="fr-FR"/>
        </w:rPr>
        <w:t xml:space="preserve">donc </w:t>
      </w:r>
      <w:r w:rsidR="00212359" w:rsidRPr="00AF4284">
        <w:rPr>
          <w:rFonts w:asciiTheme="majorHAnsi" w:hAnsiTheme="majorHAnsi" w:cstheme="minorHAnsi"/>
          <w:sz w:val="22"/>
          <w:szCs w:val="20"/>
          <w:lang w:val="fr-FR"/>
        </w:rPr>
        <w:t>à recueillir les points de vue d'un large éventail de contributeurs, tant au sein de la FAO que parmi les parties prenantes externes.</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Son objectif est de partager les connaissances, de favoriser l'apprentissage et de guider la mise à l'échelle d</w:t>
      </w:r>
      <w:r w:rsidR="009F2CDE">
        <w:rPr>
          <w:rFonts w:asciiTheme="majorHAnsi" w:hAnsiTheme="majorHAnsi" w:cstheme="minorHAnsi"/>
          <w:sz w:val="22"/>
          <w:szCs w:val="20"/>
          <w:lang w:val="fr-FR"/>
        </w:rPr>
        <w:t>’approches d</w:t>
      </w:r>
      <w:r w:rsidR="00212359" w:rsidRPr="00AF4284">
        <w:rPr>
          <w:rFonts w:asciiTheme="majorHAnsi" w:hAnsiTheme="majorHAnsi" w:cstheme="minorHAnsi"/>
          <w:sz w:val="22"/>
          <w:szCs w:val="20"/>
          <w:lang w:val="fr-FR"/>
        </w:rPr>
        <w:t xml:space="preserve">'engagement communautaire et de l'action collective </w:t>
      </w:r>
      <w:r w:rsidR="009F2CDE">
        <w:rPr>
          <w:rFonts w:asciiTheme="majorHAnsi" w:hAnsiTheme="majorHAnsi" w:cstheme="minorHAnsi"/>
          <w:sz w:val="22"/>
          <w:szCs w:val="20"/>
          <w:lang w:val="fr-FR"/>
        </w:rPr>
        <w:t xml:space="preserve">portée </w:t>
      </w:r>
      <w:r w:rsidR="00212359" w:rsidRPr="00AF4284">
        <w:rPr>
          <w:rFonts w:asciiTheme="majorHAnsi" w:hAnsiTheme="majorHAnsi" w:cstheme="minorHAnsi"/>
          <w:sz w:val="22"/>
          <w:szCs w:val="20"/>
          <w:lang w:val="fr-FR"/>
        </w:rPr>
        <w:t>par les communautés afin de ne laisser personne de côté.</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L'appel s'appuie sur les efforts déployés par la FAO dans ce domaine, tels que la série de webinaires « </w:t>
      </w:r>
      <w:hyperlink r:id="rId11" w:anchor=":~:text=Community%20Engagement%20Days%20is%20a,and%20humanitarian%20interventions%20and%20strategies." w:history="1">
        <w:r w:rsidR="00212359" w:rsidRPr="00AF4284">
          <w:rPr>
            <w:rStyle w:val="Lienhypertexte"/>
            <w:rFonts w:asciiTheme="majorHAnsi" w:hAnsiTheme="majorHAnsi" w:cstheme="minorHAnsi"/>
            <w:sz w:val="22"/>
            <w:szCs w:val="20"/>
            <w:lang w:val="fr-FR"/>
          </w:rPr>
          <w:t>Community Engagement Days » (Journées d'engagement communautaire</w:t>
        </w:r>
      </w:hyperlink>
      <w:r w:rsidR="00212359" w:rsidRPr="00AF4284">
        <w:rPr>
          <w:rFonts w:asciiTheme="majorHAnsi" w:hAnsiTheme="majorHAnsi" w:cstheme="minorHAnsi"/>
          <w:sz w:val="22"/>
          <w:szCs w:val="20"/>
          <w:lang w:val="fr-FR"/>
        </w:rPr>
        <w:t>).</w:t>
      </w:r>
      <w:r w:rsidR="00AF54D9" w:rsidRPr="00AF4284">
        <w:rPr>
          <w:rStyle w:val="Appelnotedebasdep"/>
          <w:rFonts w:asciiTheme="majorHAnsi" w:hAnsiTheme="majorHAnsi" w:cstheme="minorHAnsi"/>
          <w:sz w:val="22"/>
          <w:szCs w:val="20"/>
          <w:lang w:val="fr-FR"/>
        </w:rPr>
        <w:footnoteReference w:id="1"/>
      </w:r>
      <w:r w:rsidR="00AF54D9" w:rsidRPr="00AF4284">
        <w:rPr>
          <w:rFonts w:asciiTheme="majorHAnsi" w:hAnsiTheme="majorHAnsi" w:cstheme="minorHAnsi"/>
          <w:sz w:val="22"/>
          <w:szCs w:val="20"/>
          <w:lang w:val="fr-FR"/>
        </w:rPr>
        <w:t xml:space="preserve">   </w:t>
      </w:r>
    </w:p>
    <w:p w14:paraId="3FF8C587" w14:textId="089FC289" w:rsidR="00AF54D9" w:rsidRPr="00AF4284" w:rsidRDefault="00212359" w:rsidP="00212359">
      <w:pPr>
        <w:rPr>
          <w:b/>
          <w:bCs/>
          <w:color w:val="E36C0A" w:themeColor="accent6" w:themeShade="BF"/>
          <w:sz w:val="22"/>
          <w:lang w:val="fr-FR"/>
        </w:rPr>
      </w:pPr>
      <w:r w:rsidRPr="00AF4284">
        <w:rPr>
          <w:b/>
          <w:bCs/>
          <w:color w:val="E36C0A" w:themeColor="accent6" w:themeShade="BF"/>
          <w:sz w:val="22"/>
          <w:lang w:val="fr-FR"/>
        </w:rPr>
        <w:t>Cet appel à contributions est ouvert jusqu'au 27 novembre 2024.</w:t>
      </w:r>
    </w:p>
    <w:p w14:paraId="7408704E"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02C9577A" w14:textId="31E990F5" w:rsidR="00AF54D9" w:rsidRPr="00AF4284" w:rsidRDefault="00212359" w:rsidP="00212359">
      <w:pPr>
        <w:rPr>
          <w:b/>
          <w:bCs/>
          <w:sz w:val="22"/>
          <w:lang w:val="fr-FR"/>
        </w:rPr>
      </w:pPr>
      <w:r w:rsidRPr="00AF4284">
        <w:rPr>
          <w:b/>
          <w:bCs/>
          <w:sz w:val="22"/>
          <w:lang w:val="fr-FR"/>
        </w:rPr>
        <w:t>Comment participer à cet appel à contributions</w:t>
      </w:r>
      <w:r w:rsidR="006A3BD4">
        <w:rPr>
          <w:b/>
          <w:bCs/>
          <w:sz w:val="22"/>
          <w:lang w:val="fr-FR"/>
        </w:rPr>
        <w:t xml:space="preserve"> </w:t>
      </w:r>
    </w:p>
    <w:p w14:paraId="012D8F9B" w14:textId="63F197EF" w:rsidR="00AF54D9" w:rsidRPr="00AF4284" w:rsidRDefault="00212359" w:rsidP="00B77E44">
      <w:pPr>
        <w:spacing w:after="0"/>
        <w:rPr>
          <w:rFonts w:asciiTheme="majorHAnsi" w:hAnsiTheme="majorHAnsi"/>
          <w:noProof/>
          <w:sz w:val="22"/>
          <w:lang w:val="fr-FR" w:eastAsia="zh-CN"/>
        </w:rPr>
      </w:pPr>
      <w:r w:rsidRPr="00AF4284">
        <w:rPr>
          <w:rFonts w:asciiTheme="majorHAnsi" w:hAnsiTheme="majorHAnsi"/>
          <w:sz w:val="22"/>
          <w:lang w:val="fr-FR" w:eastAsia="zh-CN"/>
        </w:rPr>
        <w:t xml:space="preserve">Pour participer à cet appel à contributions, </w:t>
      </w:r>
      <w:r w:rsidR="006A3BD4" w:rsidRPr="00AF4284">
        <w:rPr>
          <w:rFonts w:asciiTheme="majorHAnsi" w:hAnsiTheme="majorHAnsi"/>
          <w:sz w:val="22"/>
          <w:lang w:val="fr-FR" w:eastAsia="zh-CN"/>
        </w:rPr>
        <w:t>veuillez-vous</w:t>
      </w:r>
      <w:r w:rsidRPr="00AF4284">
        <w:rPr>
          <w:rFonts w:asciiTheme="majorHAnsi" w:hAnsiTheme="majorHAnsi"/>
          <w:sz w:val="22"/>
          <w:lang w:val="fr-FR" w:eastAsia="zh-CN"/>
        </w:rPr>
        <w:t xml:space="preserve"> </w:t>
      </w:r>
      <w:hyperlink r:id="rId12" w:history="1">
        <w:r w:rsidRPr="003E3CE0">
          <w:rPr>
            <w:rStyle w:val="Lienhypertexte"/>
            <w:rFonts w:asciiTheme="majorHAnsi" w:hAnsiTheme="majorHAnsi"/>
            <w:b/>
            <w:bCs/>
            <w:sz w:val="22"/>
            <w:lang w:val="fr-FR" w:eastAsia="zh-CN"/>
          </w:rPr>
          <w:t>inscrire</w:t>
        </w:r>
      </w:hyperlink>
      <w:r w:rsidRPr="00AF4284">
        <w:rPr>
          <w:rStyle w:val="Lienhypertexte"/>
          <w:rFonts w:asciiTheme="majorHAnsi" w:hAnsiTheme="majorHAnsi"/>
          <w:color w:val="auto"/>
          <w:sz w:val="22"/>
          <w:u w:val="none"/>
          <w:lang w:val="fr-FR" w:eastAsia="zh-CN"/>
        </w:rPr>
        <w:t xml:space="preserve"> au Forum FSN si vous n'êtes pas encore membre, ou vous « connecter » à votre compte.</w:t>
      </w:r>
      <w:r w:rsidR="00AF54D9" w:rsidRPr="00AF4284">
        <w:rPr>
          <w:rFonts w:asciiTheme="majorHAnsi" w:hAnsiTheme="majorHAnsi"/>
          <w:noProof/>
          <w:sz w:val="22"/>
          <w:lang w:val="fr-FR" w:eastAsia="zh-CN"/>
        </w:rPr>
        <w:t xml:space="preserve"> </w:t>
      </w:r>
    </w:p>
    <w:p w14:paraId="4BEAEE33" w14:textId="77777777" w:rsidR="00AF54D9" w:rsidRPr="00AF4284" w:rsidRDefault="00AF54D9" w:rsidP="00AF54D9">
      <w:pPr>
        <w:spacing w:after="0"/>
        <w:jc w:val="left"/>
        <w:rPr>
          <w:rFonts w:asciiTheme="majorHAnsi" w:hAnsiTheme="majorHAnsi"/>
          <w:noProof/>
          <w:sz w:val="22"/>
          <w:lang w:val="fr-FR" w:eastAsia="zh-CN"/>
        </w:rPr>
      </w:pPr>
    </w:p>
    <w:p w14:paraId="0EC0F08B" w14:textId="5320D3A1"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consulter la </w:t>
      </w:r>
      <w:r w:rsidR="006A3BD4">
        <w:rPr>
          <w:rFonts w:asciiTheme="majorHAnsi" w:hAnsiTheme="majorHAnsi" w:cs="Open Sans"/>
          <w:b/>
          <w:bCs/>
          <w:sz w:val="22"/>
          <w:lang w:val="fr-FR"/>
        </w:rPr>
        <w:t>N</w:t>
      </w:r>
      <w:r w:rsidRPr="00AF4284">
        <w:rPr>
          <w:rFonts w:asciiTheme="majorHAnsi" w:hAnsiTheme="majorHAnsi" w:cs="Open Sans"/>
          <w:b/>
          <w:bCs/>
          <w:sz w:val="22"/>
          <w:lang w:val="fr-FR"/>
        </w:rPr>
        <w:t>ote</w:t>
      </w:r>
      <w:r w:rsidRPr="00AF4284">
        <w:rPr>
          <w:rFonts w:asciiTheme="majorHAnsi" w:hAnsiTheme="majorHAnsi" w:cs="Open Sans"/>
          <w:sz w:val="22"/>
          <w:lang w:val="fr-FR"/>
        </w:rPr>
        <w:t xml:space="preserve"> </w:t>
      </w:r>
      <w:r w:rsidRPr="006A3BD4">
        <w:rPr>
          <w:rFonts w:asciiTheme="majorHAnsi" w:hAnsiTheme="majorHAnsi" w:cs="Open Sans"/>
          <w:b/>
          <w:bCs/>
          <w:sz w:val="22"/>
          <w:lang w:val="fr-FR"/>
        </w:rPr>
        <w:t>thématique</w:t>
      </w:r>
      <w:r w:rsidRPr="00AF4284">
        <w:rPr>
          <w:rFonts w:asciiTheme="majorHAnsi" w:hAnsiTheme="majorHAnsi" w:cs="Open Sans"/>
          <w:sz w:val="22"/>
          <w:lang w:val="fr-FR"/>
        </w:rPr>
        <w:t xml:space="preserve"> pour comprendre les critères à prendre en compte dans le cadre de cet appel.</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Si vous souhaitez en savoir plus sur l'engagement communautaire, vous pouvez consulter </w:t>
      </w:r>
      <w:r w:rsidRPr="00AF4284">
        <w:rPr>
          <w:rFonts w:asciiTheme="majorHAnsi" w:hAnsiTheme="majorHAnsi" w:cs="Open Sans"/>
          <w:sz w:val="22"/>
          <w:lang w:val="fr-FR"/>
        </w:rPr>
        <w:lastRenderedPageBreak/>
        <w:t xml:space="preserve">le </w:t>
      </w:r>
      <w:hyperlink r:id="rId13" w:history="1">
        <w:r w:rsidRPr="003E3CE0">
          <w:rPr>
            <w:rStyle w:val="Lienhypertexte"/>
            <w:rFonts w:asciiTheme="majorHAnsi" w:hAnsiTheme="majorHAnsi" w:cs="Open Sans"/>
            <w:b/>
            <w:bCs/>
            <w:sz w:val="22"/>
            <w:lang w:val="fr-FR"/>
          </w:rPr>
          <w:t>document de référence</w:t>
        </w:r>
      </w:hyperlink>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Une fois le modèle </w:t>
      </w:r>
      <w:r w:rsidR="006A3BD4">
        <w:rPr>
          <w:rFonts w:asciiTheme="majorHAnsi" w:hAnsiTheme="majorHAnsi" w:cs="Open Sans"/>
          <w:sz w:val="22"/>
          <w:lang w:val="fr-FR"/>
        </w:rPr>
        <w:t>pour la présentation des contributions complété</w:t>
      </w:r>
      <w:r w:rsidRPr="00AF4284">
        <w:rPr>
          <w:rFonts w:asciiTheme="majorHAnsi" w:hAnsiTheme="majorHAnsi" w:cs="Open Sans"/>
          <w:sz w:val="22"/>
          <w:lang w:val="fr-FR"/>
        </w:rPr>
        <w:t xml:space="preserve">, téléchargez-le dans la case « Affichez votre contribution “ sur la </w:t>
      </w:r>
      <w:hyperlink r:id="rId14" w:history="1">
        <w:r w:rsidRPr="003E3CE0">
          <w:rPr>
            <w:rStyle w:val="Lienhypertexte"/>
            <w:rFonts w:asciiTheme="majorHAnsi" w:hAnsiTheme="majorHAnsi" w:cs="Open Sans"/>
            <w:b/>
            <w:bCs/>
            <w:sz w:val="22"/>
            <w:lang w:val="fr-FR"/>
          </w:rPr>
          <w:t>page</w:t>
        </w:r>
        <w:r w:rsidR="00276EEC" w:rsidRPr="003E3CE0">
          <w:rPr>
            <w:rStyle w:val="Lienhypertexte"/>
            <w:rFonts w:asciiTheme="majorHAnsi" w:hAnsiTheme="majorHAnsi" w:cs="Open Sans"/>
            <w:b/>
            <w:bCs/>
            <w:sz w:val="22"/>
            <w:lang w:val="fr-FR"/>
          </w:rPr>
          <w:t xml:space="preserve"> web</w:t>
        </w:r>
      </w:hyperlink>
      <w:r w:rsidRPr="00AF4284">
        <w:rPr>
          <w:rStyle w:val="Lienhypertexte"/>
          <w:rFonts w:asciiTheme="majorHAnsi" w:hAnsiTheme="majorHAnsi" w:cs="Open Sans"/>
          <w:color w:val="auto"/>
          <w:sz w:val="22"/>
          <w:u w:val="none"/>
          <w:lang w:val="fr-FR"/>
        </w:rPr>
        <w:t xml:space="preserve"> de </w:t>
      </w:r>
      <w:r w:rsidR="00C52B8D" w:rsidRPr="00AF4284">
        <w:rPr>
          <w:rStyle w:val="Lienhypertexte"/>
          <w:rFonts w:asciiTheme="majorHAnsi" w:hAnsiTheme="majorHAnsi" w:cs="Open Sans"/>
          <w:color w:val="auto"/>
          <w:sz w:val="22"/>
          <w:u w:val="none"/>
          <w:lang w:val="fr-FR"/>
        </w:rPr>
        <w:t>l’appel</w:t>
      </w:r>
      <w:r w:rsidRPr="00AF4284">
        <w:rPr>
          <w:rStyle w:val="Lienhypertexte"/>
          <w:rFonts w:asciiTheme="majorHAnsi" w:hAnsiTheme="majorHAnsi" w:cs="Open Sans"/>
          <w:color w:val="auto"/>
          <w:sz w:val="22"/>
          <w:u w:val="none"/>
          <w:lang w:val="fr-FR"/>
        </w:rPr>
        <w:t xml:space="preserve"> , ou envoyez-le à</w:t>
      </w:r>
      <w:hyperlink r:id="rId15" w:history="1">
        <w:r w:rsidR="0008205D" w:rsidRPr="00AF4284">
          <w:rPr>
            <w:rStyle w:val="Lienhypertexte"/>
            <w:rFonts w:asciiTheme="majorHAnsi" w:hAnsiTheme="majorHAnsi" w:cs="Open Sans"/>
            <w:sz w:val="22"/>
            <w:lang w:val="fr-FR"/>
          </w:rPr>
          <w:t>: fsn-moderator@fao.org</w:t>
        </w:r>
      </w:hyperlink>
      <w:r w:rsidRPr="00AF4284">
        <w:rPr>
          <w:rStyle w:val="Lienhypertexte"/>
          <w:rFonts w:asciiTheme="majorHAnsi" w:hAnsiTheme="majorHAnsi" w:cs="Open Sans"/>
          <w:color w:val="auto"/>
          <w:sz w:val="22"/>
          <w:u w:val="none"/>
          <w:lang w:val="fr-FR"/>
        </w:rPr>
        <w:t>.</w:t>
      </w:r>
      <w:r w:rsidR="00AF54D9" w:rsidRPr="00AF4284">
        <w:rPr>
          <w:rFonts w:asciiTheme="majorHAnsi" w:hAnsiTheme="majorHAnsi" w:cs="Open Sans"/>
          <w:sz w:val="22"/>
          <w:lang w:val="fr-FR"/>
        </w:rPr>
        <w:t xml:space="preserve"> </w:t>
      </w:r>
    </w:p>
    <w:p w14:paraId="1AD8B8F3" w14:textId="76F6E43B"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limiter </w:t>
      </w:r>
      <w:r w:rsidR="006A3BD4">
        <w:rPr>
          <w:rFonts w:asciiTheme="majorHAnsi" w:hAnsiTheme="majorHAnsi" w:cs="Open Sans"/>
          <w:sz w:val="22"/>
          <w:lang w:val="fr-FR"/>
        </w:rPr>
        <w:t>vos contributions</w:t>
      </w:r>
      <w:r w:rsidRPr="00AF4284">
        <w:rPr>
          <w:rFonts w:asciiTheme="majorHAnsi" w:hAnsiTheme="majorHAnsi" w:cs="Open Sans"/>
          <w:sz w:val="22"/>
          <w:lang w:val="fr-FR"/>
        </w:rPr>
        <w:t xml:space="preserve"> à </w:t>
      </w:r>
      <w:r w:rsidRPr="00923F44">
        <w:rPr>
          <w:rFonts w:asciiTheme="majorHAnsi" w:hAnsiTheme="majorHAnsi" w:cs="Open Sans"/>
          <w:b/>
          <w:bCs/>
          <w:sz w:val="22"/>
          <w:lang w:val="fr-FR"/>
        </w:rPr>
        <w:t xml:space="preserve">1 </w:t>
      </w:r>
      <w:r w:rsidRPr="00AF4284">
        <w:rPr>
          <w:rFonts w:asciiTheme="majorHAnsi" w:hAnsiTheme="majorHAnsi" w:cs="Open Sans"/>
          <w:b/>
          <w:bCs/>
          <w:sz w:val="22"/>
          <w:lang w:val="fr-FR"/>
        </w:rPr>
        <w:t>500</w:t>
      </w:r>
      <w:r w:rsidRPr="00AF4284">
        <w:rPr>
          <w:rFonts w:asciiTheme="majorHAnsi" w:hAnsiTheme="majorHAnsi" w:cs="Open Sans"/>
          <w:sz w:val="22"/>
          <w:lang w:val="fr-FR"/>
        </w:rPr>
        <w:t xml:space="preserve"> mots et n'hésitez pas à </w:t>
      </w:r>
      <w:r w:rsidR="006A3BD4">
        <w:rPr>
          <w:rFonts w:asciiTheme="majorHAnsi" w:hAnsiTheme="majorHAnsi" w:cs="Open Sans"/>
          <w:sz w:val="22"/>
          <w:lang w:val="fr-FR"/>
        </w:rPr>
        <w:t>annexer l</w:t>
      </w:r>
      <w:r w:rsidRPr="00AF4284">
        <w:rPr>
          <w:rFonts w:asciiTheme="majorHAnsi" w:hAnsiTheme="majorHAnsi" w:cs="Open Sans"/>
          <w:sz w:val="22"/>
          <w:lang w:val="fr-FR"/>
        </w:rPr>
        <w:t xml:space="preserve">es documents de référence </w:t>
      </w:r>
      <w:r w:rsidR="006A3BD4">
        <w:rPr>
          <w:rFonts w:asciiTheme="majorHAnsi" w:hAnsiTheme="majorHAnsi" w:cs="Open Sans"/>
          <w:sz w:val="22"/>
          <w:lang w:val="fr-FR"/>
        </w:rPr>
        <w:t>utiles</w:t>
      </w:r>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p>
    <w:p w14:paraId="073BFB74"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6A5CE14C" w14:textId="77777777" w:rsidR="00AF54D9" w:rsidRPr="0008205D" w:rsidRDefault="00AF54D9" w:rsidP="003A06C1">
      <w:pPr>
        <w:spacing w:after="0"/>
        <w:jc w:val="left"/>
        <w:rPr>
          <w:rStyle w:val="lev"/>
          <w:rFonts w:asciiTheme="majorHAnsi" w:eastAsia="Calibri" w:hAnsiTheme="majorHAnsi" w:cs="Open Sans"/>
          <w:szCs w:val="24"/>
          <w:lang w:val="fr-FR"/>
        </w:rPr>
      </w:pPr>
    </w:p>
    <w:p w14:paraId="3E61DB50" w14:textId="3485C8D0" w:rsidR="00F1085A" w:rsidRPr="00AF4284" w:rsidRDefault="00212359" w:rsidP="00F1085A">
      <w:pPr>
        <w:spacing w:after="0"/>
        <w:jc w:val="center"/>
        <w:rPr>
          <w:rFonts w:asciiTheme="majorHAnsi" w:hAnsiTheme="majorHAnsi"/>
          <w:b/>
          <w:bCs/>
          <w:noProof/>
          <w:color w:val="E36C0A" w:themeColor="accent6" w:themeShade="BF"/>
          <w:szCs w:val="24"/>
          <w:lang w:val="fr-FR" w:eastAsia="zh-CN"/>
        </w:rPr>
      </w:pPr>
      <w:r w:rsidRPr="00AF4284">
        <w:rPr>
          <w:rFonts w:asciiTheme="majorHAnsi" w:hAnsiTheme="majorHAnsi"/>
          <w:b/>
          <w:bCs/>
          <w:color w:val="E36C0A" w:themeColor="accent6" w:themeShade="BF"/>
          <w:szCs w:val="24"/>
          <w:lang w:val="fr-FR" w:eastAsia="zh-CN"/>
        </w:rPr>
        <w:t>Modèle de présentation</w:t>
      </w:r>
      <w:r w:rsidR="00A714FF">
        <w:rPr>
          <w:rFonts w:asciiTheme="majorHAnsi" w:hAnsiTheme="majorHAnsi"/>
          <w:b/>
          <w:bCs/>
          <w:color w:val="E36C0A" w:themeColor="accent6" w:themeShade="BF"/>
          <w:szCs w:val="24"/>
          <w:lang w:val="fr-FR" w:eastAsia="zh-CN"/>
        </w:rPr>
        <w:t xml:space="preserve"> des contributions</w:t>
      </w:r>
    </w:p>
    <w:p w14:paraId="3EB440AA" w14:textId="77777777" w:rsidR="00F1085A" w:rsidRPr="0008205D" w:rsidRDefault="00F1085A" w:rsidP="006C0592">
      <w:pPr>
        <w:spacing w:after="0"/>
        <w:jc w:val="left"/>
        <w:rPr>
          <w:rFonts w:asciiTheme="majorHAnsi" w:hAnsiTheme="majorHAnsi"/>
          <w:noProof/>
          <w:color w:val="E36C0A" w:themeColor="accent6" w:themeShade="BF"/>
          <w:sz w:val="22"/>
          <w:highlight w:val="yellow"/>
          <w:lang w:val="fr-FR" w:eastAsia="zh-CN"/>
        </w:rPr>
      </w:pPr>
    </w:p>
    <w:p w14:paraId="396F3886" w14:textId="77777777" w:rsidR="003A06C1" w:rsidRPr="0008205D" w:rsidRDefault="003A06C1" w:rsidP="006C0592">
      <w:pPr>
        <w:spacing w:after="0"/>
        <w:jc w:val="left"/>
        <w:rPr>
          <w:rFonts w:asciiTheme="majorHAnsi" w:hAnsiTheme="majorHAnsi"/>
          <w:noProof/>
          <w:color w:val="E36C0A" w:themeColor="accent6" w:themeShade="BF"/>
          <w:sz w:val="22"/>
          <w:highlight w:val="yellow"/>
          <w:lang w:val="fr-FR"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4"/>
        <w:gridCol w:w="4845"/>
      </w:tblGrid>
      <w:tr w:rsidR="003A06C1" w:rsidRPr="006A7B7B" w14:paraId="6F1B1EF5" w14:textId="77777777" w:rsidTr="00183F9E">
        <w:tc>
          <w:tcPr>
            <w:tcW w:w="2484" w:type="pct"/>
            <w:tcBorders>
              <w:top w:val="single" w:sz="4" w:space="0" w:color="auto"/>
              <w:left w:val="single" w:sz="4" w:space="0" w:color="auto"/>
              <w:bottom w:val="single" w:sz="4" w:space="0" w:color="auto"/>
              <w:right w:val="single" w:sz="4" w:space="0" w:color="auto"/>
            </w:tcBorders>
          </w:tcPr>
          <w:p w14:paraId="474599E7" w14:textId="58C2A49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Personne de contact</w:t>
            </w:r>
          </w:p>
        </w:tc>
        <w:tc>
          <w:tcPr>
            <w:tcW w:w="2516" w:type="pct"/>
            <w:tcBorders>
              <w:top w:val="single" w:sz="4" w:space="0" w:color="auto"/>
              <w:left w:val="single" w:sz="4" w:space="0" w:color="auto"/>
              <w:bottom w:val="single" w:sz="4" w:space="0" w:color="auto"/>
              <w:right w:val="single" w:sz="4" w:space="0" w:color="auto"/>
            </w:tcBorders>
          </w:tcPr>
          <w:p w14:paraId="5FAA27A4" w14:textId="352C0394" w:rsidR="003A06C1" w:rsidRPr="008F1AB6" w:rsidRDefault="00183F9E" w:rsidP="00183F9E">
            <w:pPr>
              <w:spacing w:before="200" w:after="200" w:line="259" w:lineRule="auto"/>
              <w:contextualSpacing/>
              <w:rPr>
                <w:rFonts w:asciiTheme="majorHAnsi" w:hAnsiTheme="majorHAnsi"/>
                <w:sz w:val="22"/>
                <w:lang w:val="fr-FR"/>
              </w:rPr>
            </w:pPr>
            <w:r w:rsidRPr="008F1AB6">
              <w:rPr>
                <w:rFonts w:asciiTheme="majorHAnsi" w:eastAsia="MS Mincho" w:hAnsiTheme="majorHAnsi" w:cs="Calibri"/>
                <w:sz w:val="22"/>
                <w:lang w:val="fr-FR" w:eastAsia="ja-JP" w:bidi="th-TH"/>
              </w:rPr>
              <w:t>Nom:</w:t>
            </w:r>
            <w:r w:rsidR="003A06C1" w:rsidRPr="008F1AB6">
              <w:rPr>
                <w:rFonts w:asciiTheme="majorHAnsi" w:eastAsia="MS Mincho" w:hAnsiTheme="majorHAnsi" w:cs="Calibri"/>
                <w:sz w:val="22"/>
                <w:lang w:val="fr-FR" w:eastAsia="ja-JP" w:bidi="th-TH"/>
              </w:rPr>
              <w:t xml:space="preserve"> </w:t>
            </w:r>
            <w:r w:rsidR="00BB086F">
              <w:rPr>
                <w:rFonts w:asciiTheme="majorHAnsi" w:eastAsia="MS Mincho" w:hAnsiTheme="majorHAnsi" w:cs="Calibri"/>
                <w:sz w:val="22"/>
                <w:lang w:val="fr-FR" w:eastAsia="ja-JP" w:bidi="th-TH"/>
              </w:rPr>
              <w:t xml:space="preserve">                </w:t>
            </w:r>
            <w:r w:rsidR="002D456B">
              <w:rPr>
                <w:rFonts w:asciiTheme="majorHAnsi" w:eastAsia="MS Mincho" w:hAnsiTheme="majorHAnsi" w:cs="Calibri"/>
                <w:sz w:val="22"/>
                <w:lang w:val="fr-FR" w:eastAsia="ja-JP" w:bidi="th-TH"/>
              </w:rPr>
              <w:t xml:space="preserve">  Johnson</w:t>
            </w:r>
          </w:p>
          <w:p w14:paraId="1DBFB125" w14:textId="7F00844F"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Organisation:</w:t>
            </w:r>
            <w:r w:rsidR="003A06C1" w:rsidRPr="008F1AB6">
              <w:rPr>
                <w:rFonts w:asciiTheme="majorHAnsi" w:eastAsia="MS Mincho" w:hAnsiTheme="majorHAnsi" w:cs="Calibri"/>
                <w:sz w:val="22"/>
                <w:lang w:val="fr-FR" w:eastAsia="ja-JP" w:bidi="th-TH"/>
              </w:rPr>
              <w:t xml:space="preserve"> </w:t>
            </w:r>
            <w:r w:rsidR="00BB086F">
              <w:rPr>
                <w:rFonts w:asciiTheme="majorHAnsi" w:eastAsia="MS Mincho" w:hAnsiTheme="majorHAnsi" w:cs="Calibri"/>
                <w:sz w:val="22"/>
                <w:lang w:val="fr-FR" w:eastAsia="ja-JP" w:bidi="th-TH"/>
              </w:rPr>
              <w:t xml:space="preserve">  APAF internationale</w:t>
            </w:r>
          </w:p>
          <w:p w14:paraId="5DFBA7DD" w14:textId="1511B01B"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Pays:</w:t>
            </w:r>
            <w:r w:rsidR="00BB086F">
              <w:rPr>
                <w:rFonts w:asciiTheme="majorHAnsi" w:eastAsia="MS Mincho" w:hAnsiTheme="majorHAnsi" w:cs="Calibri"/>
                <w:sz w:val="22"/>
                <w:lang w:val="fr-FR" w:eastAsia="ja-JP" w:bidi="th-TH"/>
              </w:rPr>
              <w:t xml:space="preserve">                    </w:t>
            </w:r>
            <w:r w:rsidR="00C60311">
              <w:rPr>
                <w:rFonts w:asciiTheme="majorHAnsi" w:eastAsia="MS Mincho" w:hAnsiTheme="majorHAnsi" w:cs="Calibri"/>
                <w:sz w:val="22"/>
                <w:lang w:val="fr-FR" w:eastAsia="ja-JP" w:bidi="th-TH"/>
              </w:rPr>
              <w:t>Togo</w:t>
            </w:r>
          </w:p>
          <w:p w14:paraId="7A3F7291" w14:textId="608E1C77" w:rsidR="003A06C1" w:rsidRPr="00C41A1E" w:rsidRDefault="00183F9E" w:rsidP="00207C03">
            <w:pPr>
              <w:spacing w:before="200" w:after="200" w:line="259" w:lineRule="auto"/>
              <w:contextualSpacing/>
              <w:rPr>
                <w:rFonts w:asciiTheme="majorHAnsi" w:eastAsia="MS Mincho" w:hAnsiTheme="majorHAnsi" w:cs="Calibri"/>
                <w:sz w:val="22"/>
                <w:lang w:val="pt-BR" w:eastAsia="ja-JP" w:bidi="th-TH"/>
              </w:rPr>
            </w:pPr>
            <w:r w:rsidRPr="00C41A1E">
              <w:rPr>
                <w:rFonts w:asciiTheme="majorHAnsi" w:eastAsia="MS Mincho" w:hAnsiTheme="majorHAnsi" w:cs="Calibri"/>
                <w:sz w:val="22"/>
                <w:lang w:val="pt-BR" w:eastAsia="ja-JP" w:bidi="th-TH"/>
              </w:rPr>
              <w:t>Adresse e-mail:</w:t>
            </w:r>
            <w:r w:rsidR="003A06C1" w:rsidRPr="00C41A1E">
              <w:rPr>
                <w:rFonts w:asciiTheme="majorHAnsi" w:eastAsia="MS Mincho" w:hAnsiTheme="majorHAnsi" w:cs="Calibri"/>
                <w:sz w:val="22"/>
                <w:lang w:val="pt-BR" w:eastAsia="ja-JP" w:bidi="th-TH"/>
              </w:rPr>
              <w:t xml:space="preserve"> </w:t>
            </w:r>
            <w:r w:rsidR="00C60311" w:rsidRPr="00C41A1E">
              <w:rPr>
                <w:rFonts w:asciiTheme="majorHAnsi" w:eastAsia="MS Mincho" w:hAnsiTheme="majorHAnsi" w:cs="Calibri"/>
                <w:sz w:val="22"/>
                <w:lang w:val="pt-BR" w:eastAsia="ja-JP" w:bidi="th-TH"/>
              </w:rPr>
              <w:t>bjohnson</w:t>
            </w:r>
            <w:r w:rsidR="00172393" w:rsidRPr="00C41A1E">
              <w:rPr>
                <w:rFonts w:asciiTheme="majorHAnsi" w:eastAsia="MS Mincho" w:hAnsiTheme="majorHAnsi" w:cs="Calibri"/>
                <w:sz w:val="22"/>
                <w:lang w:val="pt-BR" w:eastAsia="ja-JP" w:bidi="th-TH"/>
              </w:rPr>
              <w:t>@ong-apaf.org</w:t>
            </w:r>
          </w:p>
        </w:tc>
      </w:tr>
      <w:tr w:rsidR="003A06C1" w:rsidRPr="006A7B7B" w14:paraId="236DDBEC" w14:textId="77777777" w:rsidTr="00C41A1E">
        <w:tc>
          <w:tcPr>
            <w:tcW w:w="2484" w:type="pct"/>
            <w:tcBorders>
              <w:top w:val="single" w:sz="4" w:space="0" w:color="auto"/>
              <w:left w:val="single" w:sz="4" w:space="0" w:color="auto"/>
              <w:bottom w:val="single" w:sz="4" w:space="0" w:color="auto"/>
              <w:right w:val="single" w:sz="4" w:space="0" w:color="auto"/>
            </w:tcBorders>
          </w:tcPr>
          <w:p w14:paraId="7E7F87A0" w14:textId="7E8C31C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Nom et titre de la bonne pratique</w:t>
            </w:r>
          </w:p>
        </w:tc>
        <w:tc>
          <w:tcPr>
            <w:tcW w:w="2516" w:type="pct"/>
            <w:tcBorders>
              <w:top w:val="single" w:sz="4" w:space="0" w:color="auto"/>
              <w:left w:val="single" w:sz="4" w:space="0" w:color="auto"/>
              <w:bottom w:val="single" w:sz="4" w:space="0" w:color="auto"/>
              <w:right w:val="single" w:sz="4" w:space="0" w:color="auto"/>
            </w:tcBorders>
            <w:vAlign w:val="center"/>
          </w:tcPr>
          <w:p w14:paraId="7D82F13E" w14:textId="3502F56E" w:rsidR="003A06C1" w:rsidRPr="000B377F" w:rsidRDefault="000B377F" w:rsidP="00C41A1E">
            <w:pPr>
              <w:spacing w:before="200" w:after="200" w:line="259" w:lineRule="auto"/>
              <w:contextualSpacing/>
              <w:jc w:val="left"/>
              <w:rPr>
                <w:rFonts w:asciiTheme="majorHAnsi" w:eastAsia="MS Mincho" w:hAnsiTheme="majorHAnsi" w:cs="Calibri"/>
                <w:sz w:val="22"/>
                <w:lang w:val="fr-FR" w:eastAsia="ja-JP" w:bidi="th-TH"/>
              </w:rPr>
            </w:pPr>
            <w:r w:rsidRPr="007C2BF1">
              <w:rPr>
                <w:rFonts w:asciiTheme="majorHAnsi" w:eastAsia="MS Mincho" w:hAnsiTheme="majorHAnsi" w:cs="Calibri"/>
                <w:sz w:val="22"/>
                <w:lang w:val="fr-FR" w:eastAsia="ja-JP" w:bidi="th-TH"/>
              </w:rPr>
              <w:t>Approche participative pour une agroforesterie inclusive et égalitaire (APAE)</w:t>
            </w:r>
            <w:r w:rsidR="0053330A" w:rsidRPr="007C2BF1">
              <w:rPr>
                <w:rFonts w:asciiTheme="majorHAnsi" w:eastAsia="MS Mincho" w:hAnsiTheme="majorHAnsi" w:cs="Calibri"/>
                <w:sz w:val="22"/>
                <w:lang w:val="fr-FR" w:eastAsia="ja-JP" w:bidi="th-TH"/>
              </w:rPr>
              <w:t xml:space="preserve"> </w:t>
            </w:r>
            <w:r w:rsidR="0053330A" w:rsidRPr="007C2BF1">
              <w:rPr>
                <w:rFonts w:asciiTheme="majorHAnsi" w:eastAsia="MS Mincho" w:hAnsiTheme="majorHAnsi" w:cs="Calibri"/>
                <w:b/>
                <w:bCs/>
                <w:sz w:val="22"/>
                <w:lang w:val="fr-FR" w:eastAsia="ja-JP" w:bidi="th-TH"/>
              </w:rPr>
              <w:t>OU</w:t>
            </w:r>
            <w:r w:rsidRPr="007C2BF1">
              <w:rPr>
                <w:lang w:val="fr-FR"/>
              </w:rPr>
              <w:t xml:space="preserve"> </w:t>
            </w:r>
            <w:r w:rsidRPr="007C2BF1">
              <w:rPr>
                <w:rFonts w:asciiTheme="majorHAnsi" w:eastAsia="MS Mincho" w:hAnsiTheme="majorHAnsi" w:cs="Calibri"/>
                <w:sz w:val="22"/>
                <w:lang w:val="fr-FR" w:eastAsia="ja-JP" w:bidi="th-TH"/>
              </w:rPr>
              <w:t>Agroforesterie participative pour le développement durable et inclusif" (APDI)</w:t>
            </w:r>
          </w:p>
        </w:tc>
      </w:tr>
      <w:tr w:rsidR="003A06C1" w:rsidRPr="008F1AB6" w14:paraId="662CFDD2" w14:textId="77777777" w:rsidTr="00183F9E">
        <w:tc>
          <w:tcPr>
            <w:tcW w:w="2484" w:type="pct"/>
            <w:tcBorders>
              <w:top w:val="single" w:sz="4" w:space="0" w:color="auto"/>
              <w:left w:val="single" w:sz="4" w:space="0" w:color="auto"/>
              <w:bottom w:val="single" w:sz="4" w:space="0" w:color="auto"/>
              <w:right w:val="single" w:sz="4" w:space="0" w:color="auto"/>
            </w:tcBorders>
          </w:tcPr>
          <w:p w14:paraId="489AC513" w14:textId="61B60293"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Où se déroulent ces bonnes pratiques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tc>
        <w:tc>
          <w:tcPr>
            <w:tcW w:w="2516" w:type="pct"/>
            <w:tcBorders>
              <w:top w:val="single" w:sz="4" w:space="0" w:color="auto"/>
              <w:left w:val="single" w:sz="4" w:space="0" w:color="auto"/>
              <w:bottom w:val="single" w:sz="4" w:space="0" w:color="auto"/>
              <w:right w:val="single" w:sz="4" w:space="0" w:color="auto"/>
            </w:tcBorders>
          </w:tcPr>
          <w:p w14:paraId="748749A8" w14:textId="0E66273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791544510"/>
                <w14:checkbox>
                  <w14:checked w14:val="0"/>
                  <w14:checkedState w14:val="2612" w14:font="MS Gothic"/>
                  <w14:uncheckedState w14:val="2610" w14:font="MS Gothic"/>
                </w14:checkbox>
              </w:sdtPr>
              <w:sdtContent>
                <w:r w:rsidR="00183F9E"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Europe et Asie centrale</w:t>
            </w:r>
          </w:p>
          <w:p w14:paraId="0521B77C" w14:textId="00E82C3D"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2639609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latine et Caraïbes</w:t>
            </w:r>
          </w:p>
          <w:p w14:paraId="7988B07D" w14:textId="5A883710"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921571155"/>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du Nord et Proche-Orient</w:t>
            </w:r>
          </w:p>
          <w:p w14:paraId="0BE79E34" w14:textId="54B3C606"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977832288"/>
                <w14:checkbox>
                  <w14:checked w14:val="1"/>
                  <w14:checkedState w14:val="2612" w14:font="MS Gothic"/>
                  <w14:uncheckedState w14:val="2610" w14:font="MS Gothic"/>
                </w14:checkbox>
              </w:sdtPr>
              <w:sdtContent>
                <w:r w:rsidR="00614CD5">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subsaharienne</w:t>
            </w:r>
          </w:p>
          <w:p w14:paraId="4FACEEDB" w14:textId="1DB9E234"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03909583"/>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Asie et Pacifique</w:t>
            </w:r>
          </w:p>
          <w:p w14:paraId="385429B7" w14:textId="77941D19"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20708122"/>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du Nord</w:t>
            </w:r>
          </w:p>
          <w:p w14:paraId="0FD12960" w14:textId="4F8A628C" w:rsidR="003A06C1" w:rsidRPr="008F1AB6" w:rsidRDefault="00000000" w:rsidP="00207C03">
            <w:pPr>
              <w:spacing w:before="200" w:after="200" w:line="259" w:lineRule="auto"/>
              <w:contextualSpacing/>
              <w:rPr>
                <w:rFonts w:asciiTheme="majorHAnsi" w:eastAsia="MS Mincho" w:hAnsiTheme="majorHAnsi" w:cs="Calibri"/>
                <w:sz w:val="22"/>
                <w:lang w:val="fr-FR" w:eastAsia="ja-JP" w:bidi="th-TH"/>
              </w:rPr>
            </w:pPr>
            <w:sdt>
              <w:sdtPr>
                <w:rPr>
                  <w:rFonts w:asciiTheme="majorHAnsi" w:eastAsia="MS Mincho" w:hAnsiTheme="majorHAnsi"/>
                  <w:bCs/>
                  <w:sz w:val="22"/>
                  <w:lang w:val="fr-FR" w:eastAsia="ja-JP" w:bidi="th-TH"/>
                </w:rPr>
                <w:id w:val="-1163381811"/>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Mondial</w:t>
            </w:r>
          </w:p>
        </w:tc>
      </w:tr>
      <w:tr w:rsidR="003A06C1" w:rsidRPr="006A7B7B" w14:paraId="6758A4BA" w14:textId="77777777" w:rsidTr="00212359">
        <w:trPr>
          <w:trHeight w:val="369"/>
        </w:trPr>
        <w:tc>
          <w:tcPr>
            <w:tcW w:w="2484" w:type="pct"/>
          </w:tcPr>
          <w:p w14:paraId="67125919" w14:textId="77777777" w:rsidR="003A06C1" w:rsidRPr="008F1AB6" w:rsidRDefault="003A06C1" w:rsidP="00207C0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Affiliation</w:t>
            </w:r>
          </w:p>
        </w:tc>
        <w:tc>
          <w:tcPr>
            <w:tcW w:w="2516" w:type="pct"/>
          </w:tcPr>
          <w:p w14:paraId="45F0FEEE" w14:textId="6E9B838E"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3465457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Organisations d'agriculteurs et de producteurs</w:t>
            </w:r>
          </w:p>
          <w:p w14:paraId="4970CB0D" w14:textId="42FB827A"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12877886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Syndicat</w:t>
            </w:r>
            <w:r w:rsidR="003A06C1" w:rsidRPr="008F1AB6">
              <w:rPr>
                <w:rFonts w:asciiTheme="majorHAnsi" w:eastAsia="MS Mincho" w:hAnsiTheme="majorHAnsi"/>
                <w:bCs/>
                <w:sz w:val="22"/>
                <w:lang w:val="fr-FR" w:eastAsia="ja-JP" w:bidi="th-TH"/>
              </w:rPr>
              <w:t xml:space="preserve"> </w:t>
            </w:r>
          </w:p>
          <w:p w14:paraId="072A7C5B" w14:textId="78AB4C68"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2021816864"/>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Groupe communautaire informel, groupe d'agriculteurs ou groupe d'entraide  </w:t>
            </w:r>
          </w:p>
          <w:p w14:paraId="03F15F3E" w14:textId="37621159"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3828507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Recherche et universités</w:t>
            </w:r>
          </w:p>
          <w:p w14:paraId="5DDF7921" w14:textId="69711C14"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78505615"/>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Go</w:t>
            </w:r>
            <w:r w:rsidR="00183F9E" w:rsidRPr="008F1AB6">
              <w:rPr>
                <w:rFonts w:asciiTheme="majorHAnsi" w:eastAsia="MS Mincho" w:hAnsiTheme="majorHAnsi"/>
                <w:bCs/>
                <w:sz w:val="22"/>
                <w:lang w:val="fr-FR" w:eastAsia="ja-JP" w:bidi="th-TH"/>
              </w:rPr>
              <w:t>u</w:t>
            </w:r>
            <w:r w:rsidR="003A06C1" w:rsidRPr="008F1AB6">
              <w:rPr>
                <w:rFonts w:asciiTheme="majorHAnsi" w:eastAsia="MS Mincho" w:hAnsiTheme="majorHAnsi"/>
                <w:bCs/>
                <w:sz w:val="22"/>
                <w:lang w:val="fr-FR" w:eastAsia="ja-JP" w:bidi="th-TH"/>
              </w:rPr>
              <w:t>vern</w:t>
            </w:r>
            <w:r w:rsidR="00183F9E" w:rsidRPr="008F1AB6">
              <w:rPr>
                <w:rFonts w:asciiTheme="majorHAnsi" w:eastAsia="MS Mincho" w:hAnsiTheme="majorHAnsi"/>
                <w:bCs/>
                <w:sz w:val="22"/>
                <w:lang w:val="fr-FR" w:eastAsia="ja-JP" w:bidi="th-TH"/>
              </w:rPr>
              <w:t>e</w:t>
            </w:r>
            <w:r w:rsidR="003A06C1" w:rsidRPr="008F1AB6">
              <w:rPr>
                <w:rFonts w:asciiTheme="majorHAnsi" w:eastAsia="MS Mincho" w:hAnsiTheme="majorHAnsi"/>
                <w:bCs/>
                <w:sz w:val="22"/>
                <w:lang w:val="fr-FR" w:eastAsia="ja-JP" w:bidi="th-TH"/>
              </w:rPr>
              <w:t>ment</w:t>
            </w:r>
          </w:p>
          <w:p w14:paraId="6136DC40" w14:textId="178F2C41"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79271696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Autorités locales/traditionnelles</w:t>
            </w:r>
          </w:p>
          <w:p w14:paraId="10AC675B" w14:textId="078C25D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657135648"/>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Secteur privé</w:t>
            </w:r>
          </w:p>
          <w:p w14:paraId="4105DB4F" w14:textId="5CEE6658"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9388148"/>
                <w14:checkbox>
                  <w14:checked w14:val="1"/>
                  <w14:checkedState w14:val="2612" w14:font="MS Gothic"/>
                  <w14:uncheckedState w14:val="2610" w14:font="MS Gothic"/>
                </w14:checkbox>
              </w:sdtPr>
              <w:sdtContent>
                <w:r w:rsidR="00604016">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de la société civile</w:t>
            </w:r>
          </w:p>
          <w:p w14:paraId="18BB49F5" w14:textId="28B7792B" w:rsidR="003A06C1" w:rsidRPr="008F1AB6" w:rsidRDefault="00000000" w:rsidP="00C41A1E">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2097292"/>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intergouvernementale (par exemple, système des Nations Unies, Banque mondiale)</w:t>
            </w:r>
          </w:p>
          <w:p w14:paraId="6410F0D4" w14:textId="41905607"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33119946"/>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Partenaire </w:t>
            </w:r>
            <w:r w:rsidR="00B265F3">
              <w:rPr>
                <w:rFonts w:asciiTheme="majorHAnsi" w:eastAsia="MS Mincho" w:hAnsiTheme="majorHAnsi"/>
                <w:bCs/>
                <w:sz w:val="22"/>
                <w:lang w:val="fr-FR" w:eastAsia="ja-JP" w:bidi="th-TH"/>
              </w:rPr>
              <w:t>financier</w:t>
            </w:r>
            <w:r w:rsidR="00183F9E" w:rsidRPr="008F1AB6">
              <w:rPr>
                <w:rFonts w:asciiTheme="majorHAnsi" w:eastAsia="MS Mincho" w:hAnsiTheme="majorHAnsi"/>
                <w:bCs/>
                <w:sz w:val="22"/>
                <w:lang w:val="fr-FR" w:eastAsia="ja-JP" w:bidi="th-TH"/>
              </w:rPr>
              <w:t>/donateur</w:t>
            </w:r>
          </w:p>
          <w:p w14:paraId="78F3D106" w14:textId="1EFFDB5C"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070645535"/>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Autre (à préciser)</w:t>
            </w:r>
            <w:r w:rsidR="003A06C1" w:rsidRPr="008F1AB6">
              <w:rPr>
                <w:rFonts w:asciiTheme="majorHAnsi" w:eastAsia="MS Mincho" w:hAnsiTheme="majorHAnsi"/>
                <w:bCs/>
                <w:sz w:val="22"/>
                <w:lang w:val="fr-FR" w:eastAsia="ja-JP" w:bidi="th-TH"/>
              </w:rPr>
              <w:t xml:space="preserve"> </w:t>
            </w:r>
          </w:p>
          <w:p w14:paraId="3CA6D57B" w14:textId="77777777" w:rsidR="003A06C1" w:rsidRPr="008F1AB6" w:rsidRDefault="003A06C1" w:rsidP="00207C03">
            <w:pPr>
              <w:shd w:val="clear" w:color="auto" w:fill="FFFFFF"/>
              <w:spacing w:before="60" w:after="60"/>
              <w:rPr>
                <w:rFonts w:asciiTheme="majorHAnsi" w:eastAsia="MS Mincho" w:hAnsiTheme="majorHAnsi" w:cs="Calibri"/>
                <w:sz w:val="22"/>
                <w:lang w:val="fr-FR" w:eastAsia="ja-JP" w:bidi="th-TH"/>
              </w:rPr>
            </w:pPr>
          </w:p>
        </w:tc>
      </w:tr>
      <w:tr w:rsidR="003A06C1" w:rsidRPr="006A7B7B" w14:paraId="55B90D0E" w14:textId="77777777" w:rsidTr="00183F9E">
        <w:tc>
          <w:tcPr>
            <w:tcW w:w="2484" w:type="pct"/>
          </w:tcPr>
          <w:p w14:paraId="4EB453A1" w14:textId="3442605D" w:rsidR="003A06C1" w:rsidRPr="008F1AB6" w:rsidRDefault="003E63C3" w:rsidP="003E63C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lastRenderedPageBreak/>
              <w:t>Dans quel(s) secteur(s) et contexte(s) avez-vous utilisé cette bonne pratique d'engagement communautaire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p w14:paraId="76F91C14" w14:textId="77777777" w:rsidR="003A06C1" w:rsidRPr="008F1AB6" w:rsidRDefault="003A06C1" w:rsidP="00207C03">
            <w:pPr>
              <w:spacing w:before="200" w:after="200"/>
              <w:jc w:val="left"/>
              <w:rPr>
                <w:rFonts w:asciiTheme="majorHAnsi" w:eastAsia="Calibri" w:hAnsiTheme="majorHAnsi" w:cs="Calibri"/>
                <w:b/>
                <w:bCs/>
                <w:sz w:val="22"/>
                <w:lang w:val="fr-FR"/>
              </w:rPr>
            </w:pPr>
          </w:p>
        </w:tc>
        <w:tc>
          <w:tcPr>
            <w:tcW w:w="2516" w:type="pct"/>
          </w:tcPr>
          <w:p w14:paraId="4DB72E3D" w14:textId="159D06B7"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74052054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856CD" w:rsidRPr="008F1AB6">
              <w:rPr>
                <w:rFonts w:asciiTheme="majorHAnsi" w:eastAsia="Calibri" w:hAnsiTheme="majorHAnsi" w:cs="Calibri"/>
                <w:sz w:val="22"/>
                <w:lang w:val="fr-FR"/>
              </w:rPr>
              <w:t>É</w:t>
            </w:r>
            <w:r w:rsidR="003A06C1" w:rsidRPr="008F1AB6">
              <w:rPr>
                <w:rFonts w:asciiTheme="majorHAnsi" w:eastAsia="Calibri" w:hAnsiTheme="majorHAnsi" w:cs="Calibri"/>
                <w:sz w:val="22"/>
                <w:lang w:val="fr-FR"/>
              </w:rPr>
              <w:t>ducation</w:t>
            </w:r>
          </w:p>
          <w:p w14:paraId="0775C77C" w14:textId="008D8319"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52078239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Calibri" w:hAnsiTheme="majorHAnsi" w:cs="Calibri"/>
                <w:sz w:val="22"/>
                <w:lang w:val="fr-FR"/>
              </w:rPr>
              <w:t>Santé et assainissement</w:t>
            </w:r>
          </w:p>
          <w:p w14:paraId="1C38D73E" w14:textId="674485E6" w:rsidR="00646C7B" w:rsidRPr="008F1AB6" w:rsidRDefault="00000000" w:rsidP="00646C7B">
            <w:pPr>
              <w:spacing w:after="0"/>
              <w:ind w:left="360" w:hanging="360"/>
              <w:jc w:val="left"/>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628287372"/>
                <w14:checkbox>
                  <w14:checked w14:val="1"/>
                  <w14:checkedState w14:val="2612" w14:font="MS Gothic"/>
                  <w14:uncheckedState w14:val="2610" w14:font="MS Gothic"/>
                </w14:checkbox>
              </w:sdtPr>
              <w:sdtContent>
                <w:r w:rsidR="00604016">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MS Mincho" w:hAnsiTheme="majorHAnsi"/>
                <w:bCs/>
                <w:sz w:val="22"/>
                <w:lang w:val="fr-FR" w:eastAsia="ja-JP" w:bidi="th-TH"/>
              </w:rPr>
              <w:t>Production alimentaire dans les systèmes agroalimentaires (veuillez également cocher les sous-catégories)</w:t>
            </w:r>
          </w:p>
          <w:p w14:paraId="62A66C72" w14:textId="6035AC28" w:rsidR="003A06C1" w:rsidRPr="008F1AB6" w:rsidRDefault="00000000" w:rsidP="00501AC7">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41827970"/>
                <w14:checkbox>
                  <w14:checked w14:val="1"/>
                  <w14:checkedState w14:val="2612" w14:font="MS Gothic"/>
                  <w14:uncheckedState w14:val="2610" w14:font="MS Gothic"/>
                </w14:checkbox>
              </w:sdtPr>
              <w:sdtContent>
                <w:r w:rsidR="00E44789">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B34AD" w:rsidRPr="00034D17">
              <w:rPr>
                <w:rFonts w:asciiTheme="majorHAnsi" w:eastAsia="MS Mincho" w:hAnsiTheme="majorHAnsi"/>
                <w:bCs/>
                <w:i/>
                <w:iCs/>
                <w:sz w:val="22"/>
                <w:lang w:val="fr-FR" w:eastAsia="ja-JP" w:bidi="th-TH"/>
              </w:rPr>
              <w:t>Prod</w:t>
            </w:r>
            <w:r w:rsidR="00034D17" w:rsidRPr="00034D17">
              <w:rPr>
                <w:rFonts w:asciiTheme="majorHAnsi" w:eastAsia="MS Mincho" w:hAnsiTheme="majorHAnsi"/>
                <w:bCs/>
                <w:i/>
                <w:iCs/>
                <w:sz w:val="22"/>
                <w:lang w:val="fr-FR" w:eastAsia="ja-JP" w:bidi="th-TH"/>
              </w:rPr>
              <w:t>uction végétale</w:t>
            </w:r>
            <w:r w:rsidR="00034D17">
              <w:rPr>
                <w:rFonts w:asciiTheme="majorHAnsi" w:eastAsia="MS Mincho" w:hAnsiTheme="majorHAnsi"/>
                <w:bCs/>
                <w:sz w:val="22"/>
                <w:lang w:val="fr-FR" w:eastAsia="ja-JP" w:bidi="th-TH"/>
              </w:rPr>
              <w:t xml:space="preserve"> </w:t>
            </w:r>
          </w:p>
          <w:p w14:paraId="259B3452" w14:textId="1DC5C76E"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25041647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Pêche et aquaculture</w:t>
            </w:r>
          </w:p>
          <w:p w14:paraId="4E32FEA3" w14:textId="265FF5C7"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8595022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Élevage</w:t>
            </w:r>
          </w:p>
          <w:p w14:paraId="155F8CAF" w14:textId="79EC8465"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738613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Foresterie</w:t>
            </w:r>
          </w:p>
          <w:p w14:paraId="68FEE967" w14:textId="69FBEF95" w:rsidR="00501AC7" w:rsidRPr="008F1AB6" w:rsidRDefault="00000000" w:rsidP="00501AC7">
            <w:pPr>
              <w:spacing w:after="0"/>
              <w:ind w:left="1080" w:hanging="360"/>
              <w:jc w:val="left"/>
              <w:rPr>
                <w:rFonts w:asciiTheme="majorHAnsi" w:hAnsiTheme="majorHAnsi" w:cs="Calibri"/>
                <w:i/>
                <w:iCs/>
                <w:sz w:val="22"/>
                <w:lang w:val="fr-FR"/>
              </w:rPr>
            </w:pPr>
            <w:sdt>
              <w:sdtPr>
                <w:rPr>
                  <w:rFonts w:asciiTheme="majorHAnsi" w:eastAsia="MS Mincho" w:hAnsiTheme="majorHAnsi"/>
                  <w:bCs/>
                  <w:sz w:val="22"/>
                  <w:lang w:val="fr-FR" w:eastAsia="ja-JP" w:bidi="th-TH"/>
                </w:rPr>
                <w:id w:val="-389116953"/>
                <w14:checkbox>
                  <w14:checked w14:val="1"/>
                  <w14:checkedState w14:val="2612" w14:font="MS Gothic"/>
                  <w14:uncheckedState w14:val="2610" w14:font="MS Gothic"/>
                </w14:checkbox>
              </w:sdtPr>
              <w:sdtContent>
                <w:r w:rsidR="00604016">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hAnsiTheme="majorHAnsi" w:cs="Calibri"/>
                <w:i/>
                <w:iCs/>
                <w:sz w:val="22"/>
                <w:lang w:val="fr-FR"/>
              </w:rPr>
              <w:t>Agroforesterie</w:t>
            </w:r>
          </w:p>
          <w:p w14:paraId="050F916B" w14:textId="164D081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67537905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 xml:space="preserve">Horticulture </w:t>
            </w:r>
          </w:p>
          <w:p w14:paraId="414A5BDC" w14:textId="49023BED"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71034184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Apiculture</w:t>
            </w:r>
          </w:p>
          <w:p w14:paraId="5CB2E448" w14:textId="10FF8C8A"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414863541"/>
                <w14:checkbox>
                  <w14:checked w14:val="1"/>
                  <w14:checkedState w14:val="2612" w14:font="MS Gothic"/>
                  <w14:uncheckedState w14:val="2610" w14:font="MS Gothic"/>
                </w14:checkbox>
              </w:sdtPr>
              <w:sdtContent>
                <w:r w:rsidR="00E44789">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Agroécologie et pratiques agricoles durables</w:t>
            </w:r>
          </w:p>
          <w:p w14:paraId="55EC846F" w14:textId="0DFD38B1"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787167376"/>
                <w14:checkbox>
                  <w14:checked w14:val="1"/>
                  <w14:checkedState w14:val="2612" w14:font="MS Gothic"/>
                  <w14:uncheckedState w14:val="2610" w14:font="MS Gothic"/>
                </w14:checkbox>
              </w:sdtPr>
              <w:sdtContent>
                <w:r w:rsidR="00655DCB">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Gestion des sols et de l'eau</w:t>
            </w:r>
          </w:p>
          <w:p w14:paraId="6DA16DD7" w14:textId="5B5050C6"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89434953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 xml:space="preserve">Autre </w:t>
            </w:r>
            <w:r w:rsidR="003A06C1" w:rsidRPr="008F1AB6">
              <w:rPr>
                <w:rFonts w:asciiTheme="majorHAnsi" w:eastAsia="MS Mincho" w:hAnsiTheme="majorHAnsi"/>
                <w:bCs/>
                <w:i/>
                <w:iCs/>
                <w:sz w:val="22"/>
                <w:lang w:val="fr-FR" w:eastAsia="ja-JP" w:bidi="th-TH"/>
              </w:rPr>
              <w:t>:</w:t>
            </w:r>
            <w:r w:rsidR="003A06C1" w:rsidRPr="008F1AB6">
              <w:rPr>
                <w:rFonts w:asciiTheme="majorHAnsi" w:eastAsia="MS Mincho" w:hAnsiTheme="majorHAnsi"/>
                <w:bCs/>
                <w:sz w:val="22"/>
                <w:lang w:val="fr-FR" w:eastAsia="ja-JP" w:bidi="th-TH"/>
              </w:rPr>
              <w:t xml:space="preserve"> ____________</w:t>
            </w:r>
          </w:p>
          <w:p w14:paraId="64FFB0F0" w14:textId="5F42C477" w:rsidR="003A06C1" w:rsidRPr="008F1AB6" w:rsidRDefault="00000000" w:rsidP="00034D17">
            <w:pPr>
              <w:spacing w:before="200" w:after="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9386626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Post-production dans les systèmes agroalimentaires (veuillez également cocher les sous-catégories)</w:t>
            </w:r>
          </w:p>
          <w:p w14:paraId="1E586602" w14:textId="31E88ED2"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660935628"/>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Transformation et valeur ajoutée</w:t>
            </w:r>
          </w:p>
          <w:p w14:paraId="404E1C70" w14:textId="1882D74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3087293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i/>
                <w:iCs/>
                <w:sz w:val="22"/>
                <w:lang w:val="fr-FR"/>
              </w:rPr>
              <w:t>Commercialisation et vente au détail</w:t>
            </w:r>
          </w:p>
          <w:p w14:paraId="0FA5D9FE" w14:textId="0BBB09B7" w:rsidR="003A06C1" w:rsidRPr="008F1AB6" w:rsidRDefault="00000000" w:rsidP="00207C03">
            <w:pPr>
              <w:spacing w:after="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75358263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3A06C1" w:rsidRPr="008F1AB6">
              <w:rPr>
                <w:rFonts w:asciiTheme="majorHAnsi" w:eastAsia="Calibri" w:hAnsiTheme="majorHAnsi" w:cs="Calibri"/>
                <w:i/>
                <w:iCs/>
                <w:sz w:val="22"/>
                <w:lang w:val="fr-FR"/>
              </w:rPr>
              <w:t>Transport</w:t>
            </w:r>
            <w:r w:rsidR="003A06C1" w:rsidRPr="008F1AB6">
              <w:rPr>
                <w:rFonts w:asciiTheme="majorHAnsi" w:eastAsia="Calibri" w:hAnsiTheme="majorHAnsi" w:cs="Calibri"/>
                <w:sz w:val="22"/>
                <w:lang w:val="fr-FR"/>
              </w:rPr>
              <w:t xml:space="preserve"> </w:t>
            </w:r>
          </w:p>
          <w:p w14:paraId="68A8AEED" w14:textId="67FEBCDF"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6417722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i/>
                <w:iCs/>
                <w:sz w:val="22"/>
                <w:lang w:val="fr-FR"/>
              </w:rPr>
              <w:t>Pertes et gaspillages alimentaires</w:t>
            </w:r>
          </w:p>
          <w:p w14:paraId="2A4BA925" w14:textId="05396CB8"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47775676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Conditionnement</w:t>
            </w:r>
            <w:r w:rsidR="003A06C1" w:rsidRPr="008F1AB6">
              <w:rPr>
                <w:rFonts w:asciiTheme="majorHAnsi" w:eastAsia="Calibri" w:hAnsiTheme="majorHAnsi" w:cs="Calibri"/>
                <w:i/>
                <w:iCs/>
                <w:sz w:val="22"/>
                <w:lang w:val="fr-FR"/>
              </w:rPr>
              <w:t xml:space="preserve"> </w:t>
            </w:r>
          </w:p>
          <w:p w14:paraId="33A4AB43" w14:textId="509596EB"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205152209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Sto</w:t>
            </w:r>
            <w:r w:rsidR="007E6799" w:rsidRPr="008F1AB6">
              <w:rPr>
                <w:rFonts w:asciiTheme="majorHAnsi" w:eastAsia="Calibri" w:hAnsiTheme="majorHAnsi" w:cs="Calibri"/>
                <w:i/>
                <w:iCs/>
                <w:sz w:val="22"/>
                <w:lang w:val="fr-FR"/>
              </w:rPr>
              <w:t>ck</w:t>
            </w:r>
            <w:r w:rsidR="003A06C1" w:rsidRPr="008F1AB6">
              <w:rPr>
                <w:rFonts w:asciiTheme="majorHAnsi" w:eastAsia="Calibri" w:hAnsiTheme="majorHAnsi" w:cs="Calibri"/>
                <w:i/>
                <w:iCs/>
                <w:sz w:val="22"/>
                <w:lang w:val="fr-FR"/>
              </w:rPr>
              <w:t>age</w:t>
            </w:r>
          </w:p>
          <w:p w14:paraId="4F4AF35E" w14:textId="77777777"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223364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Distribution</w:t>
            </w:r>
          </w:p>
          <w:p w14:paraId="096748AD" w14:textId="656B48A8" w:rsidR="003A06C1" w:rsidRPr="008F1AB6" w:rsidRDefault="00000000" w:rsidP="00207C03">
            <w:pPr>
              <w:spacing w:before="200" w:after="20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704705628"/>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w:t>
            </w:r>
            <w:r w:rsidR="003A06C1" w:rsidRPr="008F1AB6">
              <w:rPr>
                <w:rFonts w:asciiTheme="majorHAnsi" w:eastAsia="Calibri" w:hAnsiTheme="majorHAnsi" w:cs="Calibri"/>
                <w:sz w:val="22"/>
                <w:lang w:val="fr-FR"/>
              </w:rPr>
              <w:t xml:space="preserve"> _________</w:t>
            </w:r>
          </w:p>
          <w:p w14:paraId="5A5BBB0F" w14:textId="14B8FEFA"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79685953"/>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Égalité femmes-hommes</w:t>
            </w:r>
          </w:p>
          <w:p w14:paraId="0C2420B8" w14:textId="047BC944"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40883237"/>
                <w14:checkbox>
                  <w14:checked w14:val="1"/>
                  <w14:checkedState w14:val="2612" w14:font="MS Gothic"/>
                  <w14:uncheckedState w14:val="2610" w14:font="MS Gothic"/>
                </w14:checkbox>
              </w:sdtPr>
              <w:sdtContent>
                <w:r w:rsidR="00655DCB">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Action pour le climat</w:t>
            </w:r>
          </w:p>
          <w:p w14:paraId="6107E665" w14:textId="301DC95B"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0502134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Citoyenneté et gouvernance</w:t>
            </w:r>
          </w:p>
          <w:p w14:paraId="071E8956" w14:textId="19C74EA5"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88444733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sz w:val="22"/>
                <w:lang w:val="fr-FR" w:eastAsia="ja-JP" w:bidi="th-TH"/>
              </w:rPr>
              <w:t>Protection s</w:t>
            </w:r>
            <w:r w:rsidR="003A06C1" w:rsidRPr="008F1AB6">
              <w:rPr>
                <w:rFonts w:asciiTheme="majorHAnsi" w:eastAsia="Calibri" w:hAnsiTheme="majorHAnsi" w:cs="Calibri"/>
                <w:sz w:val="22"/>
                <w:lang w:val="fr-FR"/>
              </w:rPr>
              <w:t>ocial</w:t>
            </w:r>
            <w:r w:rsidR="007E6799" w:rsidRPr="008F1AB6">
              <w:rPr>
                <w:rFonts w:asciiTheme="majorHAnsi" w:eastAsia="Calibri" w:hAnsiTheme="majorHAnsi" w:cs="Calibri"/>
                <w:sz w:val="22"/>
                <w:lang w:val="fr-FR"/>
              </w:rPr>
              <w:t>e</w:t>
            </w:r>
          </w:p>
          <w:p w14:paraId="39875726" w14:textId="361D6756"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72526552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Crises humanitaires et prolongées</w:t>
            </w:r>
          </w:p>
          <w:p w14:paraId="18271B68" w14:textId="14126621"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49418151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sz w:val="22"/>
                <w:lang w:val="fr-FR"/>
              </w:rPr>
              <w:t>Résolution des conflits, paix et résilience</w:t>
            </w:r>
          </w:p>
          <w:p w14:paraId="2F532D03" w14:textId="2298832C"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8345398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Innovation numérique</w:t>
            </w:r>
          </w:p>
          <w:p w14:paraId="24F2A9D4" w14:textId="71D8642D"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628279123"/>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 secteur</w:t>
            </w:r>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sz w:val="22"/>
                <w:lang w:val="fr-FR"/>
              </w:rPr>
              <w:t>veuillez préciser</w:t>
            </w:r>
            <w:r w:rsidR="003A06C1" w:rsidRPr="008F1AB6">
              <w:rPr>
                <w:rFonts w:asciiTheme="majorHAnsi" w:eastAsia="Calibri" w:hAnsiTheme="majorHAnsi" w:cs="Calibri"/>
                <w:sz w:val="22"/>
                <w:lang w:val="fr-FR"/>
              </w:rPr>
              <w:t>) _________</w:t>
            </w:r>
          </w:p>
          <w:p w14:paraId="0C69E669" w14:textId="77777777" w:rsidR="003A06C1" w:rsidRPr="008F1AB6" w:rsidRDefault="003A06C1" w:rsidP="00207C03">
            <w:pPr>
              <w:shd w:val="clear" w:color="auto" w:fill="FFFFFF"/>
              <w:spacing w:before="60" w:after="60"/>
              <w:rPr>
                <w:rFonts w:asciiTheme="majorHAnsi" w:eastAsia="MS Mincho" w:hAnsiTheme="majorHAnsi"/>
                <w:bCs/>
                <w:sz w:val="22"/>
                <w:lang w:val="fr-FR" w:eastAsia="ja-JP" w:bidi="th-TH"/>
              </w:rPr>
            </w:pPr>
          </w:p>
        </w:tc>
      </w:tr>
      <w:tr w:rsidR="003A06C1" w:rsidRPr="00C41A1E" w14:paraId="2E63F17A" w14:textId="77777777" w:rsidTr="007E6799">
        <w:tc>
          <w:tcPr>
            <w:tcW w:w="2484" w:type="pct"/>
          </w:tcPr>
          <w:p w14:paraId="3736B3CB" w14:textId="17CFC3FF" w:rsidR="003A06C1" w:rsidRPr="008F1AB6" w:rsidRDefault="007E6799" w:rsidP="007E6799">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sz w:val="22"/>
                <w:lang w:val="fr-FR"/>
              </w:rPr>
              <w:lastRenderedPageBreak/>
              <w:t xml:space="preserve">Quels sont les </w:t>
            </w:r>
            <w:r w:rsidRPr="008F1AB6">
              <w:rPr>
                <w:rFonts w:asciiTheme="majorHAnsi" w:eastAsia="Calibri" w:hAnsiTheme="majorHAnsi" w:cs="Calibri"/>
                <w:b/>
                <w:bCs/>
                <w:sz w:val="22"/>
                <w:lang w:val="fr-FR"/>
              </w:rPr>
              <w:t>partenaires financiers</w:t>
            </w:r>
            <w:r w:rsidRPr="008F1AB6">
              <w:rPr>
                <w:rFonts w:asciiTheme="majorHAnsi" w:eastAsia="Calibri" w:hAnsiTheme="majorHAnsi" w:cs="Calibri"/>
                <w:sz w:val="22"/>
                <w:lang w:val="fr-FR"/>
              </w:rPr>
              <w:t xml:space="preserve"> qui soutiennent cette bonne pratique, si c'est le cas ?</w:t>
            </w:r>
          </w:p>
        </w:tc>
        <w:tc>
          <w:tcPr>
            <w:tcW w:w="2516" w:type="pct"/>
          </w:tcPr>
          <w:p w14:paraId="489C4731" w14:textId="64B0F5AA" w:rsidR="003A06C1" w:rsidRPr="008F1AB6" w:rsidDel="00862017" w:rsidRDefault="0053330A"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w:t>
            </w:r>
          </w:p>
        </w:tc>
      </w:tr>
      <w:tr w:rsidR="003A06C1" w:rsidRPr="006A7B7B" w14:paraId="173B5BEF" w14:textId="77777777" w:rsidTr="007E6799">
        <w:tc>
          <w:tcPr>
            <w:tcW w:w="5000" w:type="pct"/>
            <w:gridSpan w:val="2"/>
          </w:tcPr>
          <w:p w14:paraId="09060BD2" w14:textId="519F25C9" w:rsidR="00FD0339" w:rsidRPr="00340AC9" w:rsidRDefault="00340AC9" w:rsidP="00340AC9">
            <w:pPr>
              <w:pStyle w:val="Paragraphedeliste"/>
              <w:numPr>
                <w:ilvl w:val="0"/>
                <w:numId w:val="3"/>
              </w:numPr>
              <w:shd w:val="clear" w:color="auto" w:fill="FFFFFF"/>
              <w:spacing w:before="60" w:after="60"/>
              <w:rPr>
                <w:rFonts w:asciiTheme="majorHAnsi" w:hAnsiTheme="majorHAnsi" w:cs="Calibri"/>
                <w:sz w:val="22"/>
                <w:lang w:val="fr-FR" w:eastAsia="en-GB"/>
              </w:rPr>
            </w:pPr>
            <w:r>
              <w:rPr>
                <w:rFonts w:asciiTheme="majorHAnsi" w:hAnsiTheme="majorHAnsi"/>
                <w:sz w:val="22"/>
                <w:lang w:val="fr-FR" w:eastAsia="en-GB"/>
              </w:rPr>
              <w:t xml:space="preserve"> </w:t>
            </w:r>
            <w:r w:rsidR="00FD0339" w:rsidRPr="00340AC9">
              <w:rPr>
                <w:rFonts w:asciiTheme="majorHAnsi" w:hAnsiTheme="majorHAnsi" w:cs="Calibri"/>
                <w:b/>
                <w:bCs/>
                <w:i/>
                <w:iCs/>
                <w:sz w:val="22"/>
                <w:lang w:val="fr-FR" w:eastAsia="en-GB"/>
              </w:rPr>
              <w:t>En ce qui concerne la méthodologie d’intervention dans les villages, il s’agit de mettre en pratique une démarche participative et volontaire incluant la formation des paysannes et paysans aux différentes techniques agroforestières, dans leurs champs individuels ou collectifs, ainsi que dans les pépinières villageoises. Il s'agit d'une action de développement « autocentré » sur la participation active des intéressés.</w:t>
            </w:r>
          </w:p>
          <w:p w14:paraId="4B33A485" w14:textId="5D275EAB" w:rsidR="003A06C1" w:rsidRPr="0005720E" w:rsidRDefault="003A06C1" w:rsidP="0005720E">
            <w:pPr>
              <w:ind w:left="708"/>
              <w:rPr>
                <w:b/>
                <w:bCs/>
                <w:i/>
                <w:iCs/>
                <w:sz w:val="22"/>
                <w:lang w:val="fr-FR"/>
              </w:rPr>
            </w:pPr>
          </w:p>
        </w:tc>
      </w:tr>
      <w:tr w:rsidR="003A06C1" w:rsidRPr="00CB095D" w14:paraId="257E329C" w14:textId="77777777" w:rsidTr="007E6799">
        <w:tc>
          <w:tcPr>
            <w:tcW w:w="5000" w:type="pct"/>
            <w:gridSpan w:val="2"/>
          </w:tcPr>
          <w:p w14:paraId="5B429C97" w14:textId="699D0CC7" w:rsidR="003A06C1" w:rsidRPr="00CB095D" w:rsidRDefault="00340AC9" w:rsidP="00CB095D">
            <w:pPr>
              <w:pStyle w:val="Paragraphedeliste"/>
              <w:numPr>
                <w:ilvl w:val="0"/>
                <w:numId w:val="3"/>
              </w:numPr>
              <w:shd w:val="clear" w:color="auto" w:fill="FFFFFF"/>
              <w:spacing w:before="60" w:after="120"/>
              <w:rPr>
                <w:rFonts w:asciiTheme="majorHAnsi" w:hAnsiTheme="majorHAnsi" w:cs="Calibri"/>
                <w:sz w:val="22"/>
                <w:lang w:val="fr-FR" w:eastAsia="en-GB"/>
              </w:rPr>
            </w:pPr>
            <w:r>
              <w:rPr>
                <w:rFonts w:asciiTheme="majorHAnsi" w:hAnsiTheme="majorHAnsi" w:cs="Calibri"/>
                <w:sz w:val="22"/>
                <w:lang w:val="fr-FR" w:eastAsia="en-GB"/>
              </w:rPr>
              <w:t xml:space="preserve"> </w:t>
            </w:r>
            <w:r w:rsidR="0005720E" w:rsidRPr="00CB095D">
              <w:rPr>
                <w:rFonts w:asciiTheme="majorHAnsi" w:hAnsiTheme="majorHAnsi" w:cs="Calibri"/>
                <w:b/>
                <w:bCs/>
                <w:i/>
                <w:iCs/>
                <w:sz w:val="22"/>
                <w:lang w:val="fr-FR" w:eastAsia="en-GB"/>
              </w:rPr>
              <w:t xml:space="preserve">Les pouvoirs décisionnels restent ainsi l’apanage de la communauté villageoise. Nous ne voulons rien imposer </w:t>
            </w:r>
          </w:p>
        </w:tc>
      </w:tr>
      <w:tr w:rsidR="003A06C1" w:rsidRPr="006A7B7B" w14:paraId="3EFC1D3F" w14:textId="77777777" w:rsidTr="007E6799">
        <w:tc>
          <w:tcPr>
            <w:tcW w:w="5000" w:type="pct"/>
            <w:gridSpan w:val="2"/>
          </w:tcPr>
          <w:p w14:paraId="520E5476" w14:textId="77777777" w:rsidR="0074531F" w:rsidRPr="00057EAB" w:rsidRDefault="00FD0339" w:rsidP="00057EAB">
            <w:pPr>
              <w:pStyle w:val="Paragraphedeliste"/>
              <w:numPr>
                <w:ilvl w:val="0"/>
                <w:numId w:val="3"/>
              </w:numPr>
              <w:shd w:val="clear" w:color="auto" w:fill="FFFFFF"/>
              <w:spacing w:before="60" w:after="60"/>
              <w:rPr>
                <w:rFonts w:asciiTheme="majorHAnsi" w:hAnsiTheme="majorHAnsi" w:cs="Calibri"/>
                <w:sz w:val="22"/>
                <w:lang w:val="fr-FR" w:eastAsia="en-GB"/>
              </w:rPr>
            </w:pPr>
            <w:r w:rsidRPr="00057EAB">
              <w:rPr>
                <w:rFonts w:asciiTheme="majorHAnsi" w:hAnsiTheme="majorHAnsi" w:cs="Calibri"/>
                <w:b/>
                <w:bCs/>
                <w:i/>
                <w:iCs/>
                <w:sz w:val="22"/>
                <w:lang w:val="fr-FR" w:eastAsia="en-GB"/>
              </w:rPr>
              <w:t>Du point de vue des techniques agroforestières, il s’agit essentiellement d’introduire des arbres fertilitaires, dans les champs des paysans, en appliquant les techniques de régénération naturelle assistée (RNA) jointes là où c’est nécessaire, à des systèmes de complantation.</w:t>
            </w:r>
          </w:p>
          <w:p w14:paraId="756857C5" w14:textId="7CFE21A7" w:rsidR="009E045C" w:rsidRPr="007D6CB1" w:rsidRDefault="009E045C" w:rsidP="00FD0339">
            <w:pPr>
              <w:shd w:val="clear" w:color="auto" w:fill="FFFFFF"/>
              <w:ind w:left="720"/>
              <w:rPr>
                <w:rFonts w:cs="Calibri"/>
                <w:b/>
                <w:bCs/>
                <w:i/>
                <w:iCs/>
                <w:sz w:val="22"/>
                <w:lang w:val="fr-FR" w:eastAsia="en-GB"/>
              </w:rPr>
            </w:pPr>
            <w:r w:rsidRPr="007D6CB1">
              <w:rPr>
                <w:rFonts w:eastAsia="Calibri" w:cs="Calibri"/>
                <w:b/>
                <w:bCs/>
                <w:i/>
                <w:iCs/>
                <w:sz w:val="22"/>
                <w:lang w:val="fr-FR" w:eastAsia="fr-FR"/>
              </w:rPr>
              <w:t xml:space="preserve">L’adoption par les paysannes et paysans des différentes techniques agroforestières par les arbres fertilitaires APAF permet d’inverser </w:t>
            </w:r>
            <w:r w:rsidR="00562C64" w:rsidRPr="007D6CB1">
              <w:rPr>
                <w:rFonts w:eastAsia="Calibri" w:cs="Calibri"/>
                <w:b/>
                <w:bCs/>
                <w:i/>
                <w:iCs/>
                <w:sz w:val="22"/>
                <w:lang w:val="fr-FR" w:eastAsia="fr-FR"/>
              </w:rPr>
              <w:t>l</w:t>
            </w:r>
            <w:r w:rsidRPr="007D6CB1">
              <w:rPr>
                <w:rFonts w:eastAsia="Calibri" w:cs="Calibri"/>
                <w:b/>
                <w:bCs/>
                <w:i/>
                <w:iCs/>
                <w:sz w:val="22"/>
                <w:lang w:val="fr-FR" w:eastAsia="fr-FR"/>
              </w:rPr>
              <w:t>es tendances</w:t>
            </w:r>
            <w:r w:rsidR="00562C64" w:rsidRPr="007D6CB1">
              <w:rPr>
                <w:rFonts w:eastAsia="Calibri" w:cs="Calibri"/>
                <w:b/>
                <w:bCs/>
                <w:i/>
                <w:iCs/>
                <w:sz w:val="22"/>
                <w:lang w:val="fr-FR" w:eastAsia="fr-FR"/>
              </w:rPr>
              <w:t xml:space="preserve"> de dégradation </w:t>
            </w:r>
            <w:r w:rsidR="007D6CB1" w:rsidRPr="007D6CB1">
              <w:rPr>
                <w:rFonts w:eastAsia="Calibri" w:cs="Calibri"/>
                <w:b/>
                <w:bCs/>
                <w:i/>
                <w:iCs/>
                <w:sz w:val="22"/>
                <w:lang w:val="fr-FR" w:eastAsia="fr-FR"/>
              </w:rPr>
              <w:t>des terres agricoles et forestières</w:t>
            </w:r>
            <w:r w:rsidRPr="007D6CB1">
              <w:rPr>
                <w:rFonts w:eastAsia="Calibri" w:cs="Calibri"/>
                <w:b/>
                <w:bCs/>
                <w:i/>
                <w:iCs/>
                <w:sz w:val="22"/>
                <w:lang w:val="fr-FR" w:eastAsia="fr-FR"/>
              </w:rPr>
              <w:t>. Ceux-ci ne pratiquent plus la culture itinérante sur brûlis, ils et elles cultivent les mêmes parcelles de terre, année après année, de génération en génération sans utiliser de coûteux intrants externes (engrais chimiques, pesticides de synthèses…) ceci, tout en reboisant leurs terroir</w:t>
            </w:r>
            <w:r w:rsidR="002E510A" w:rsidRPr="007D6CB1">
              <w:rPr>
                <w:rFonts w:eastAsia="Calibri" w:cs="Calibri"/>
                <w:b/>
                <w:bCs/>
                <w:i/>
                <w:iCs/>
                <w:sz w:val="22"/>
                <w:lang w:val="fr-FR" w:eastAsia="fr-FR"/>
              </w:rPr>
              <w:t>s</w:t>
            </w:r>
            <w:r w:rsidRPr="007D6CB1">
              <w:rPr>
                <w:rFonts w:eastAsia="Calibri" w:cs="Calibri"/>
                <w:b/>
                <w:bCs/>
                <w:i/>
                <w:iCs/>
                <w:sz w:val="22"/>
                <w:lang w:val="fr-FR" w:eastAsia="fr-FR"/>
              </w:rPr>
              <w:t xml:space="preserve"> villageois.</w:t>
            </w:r>
          </w:p>
        </w:tc>
      </w:tr>
      <w:tr w:rsidR="003A06C1" w:rsidRPr="006A7B7B" w14:paraId="7B0947AF" w14:textId="77777777" w:rsidTr="007E6799">
        <w:tc>
          <w:tcPr>
            <w:tcW w:w="5000" w:type="pct"/>
            <w:gridSpan w:val="2"/>
          </w:tcPr>
          <w:p w14:paraId="68FADD50" w14:textId="7F3D5A55" w:rsidR="009357EB" w:rsidRPr="00057EAB" w:rsidRDefault="009357EB" w:rsidP="00057EAB">
            <w:pPr>
              <w:pStyle w:val="Paragraphedeliste"/>
              <w:numPr>
                <w:ilvl w:val="0"/>
                <w:numId w:val="3"/>
              </w:numPr>
              <w:shd w:val="clear" w:color="auto" w:fill="FFFFFF"/>
              <w:spacing w:before="60" w:after="120"/>
              <w:rPr>
                <w:rFonts w:asciiTheme="majorHAnsi" w:hAnsiTheme="majorHAnsi"/>
                <w:sz w:val="22"/>
                <w:lang w:val="fr-FR" w:eastAsia="en-GB"/>
              </w:rPr>
            </w:pPr>
            <w:r w:rsidRPr="00057EAB">
              <w:rPr>
                <w:rFonts w:asciiTheme="majorHAnsi" w:hAnsiTheme="majorHAnsi"/>
                <w:b/>
                <w:bCs/>
                <w:i/>
                <w:iCs/>
                <w:sz w:val="22"/>
                <w:lang w:val="fr-FR" w:eastAsia="en-GB"/>
              </w:rPr>
              <w:t xml:space="preserve">En </w:t>
            </w:r>
            <w:r w:rsidR="0002339B" w:rsidRPr="00057EAB">
              <w:rPr>
                <w:rFonts w:asciiTheme="majorHAnsi" w:hAnsiTheme="majorHAnsi"/>
                <w:b/>
                <w:bCs/>
                <w:i/>
                <w:iCs/>
                <w:sz w:val="22"/>
                <w:lang w:val="fr-FR" w:eastAsia="en-GB"/>
              </w:rPr>
              <w:t>accord avec les autorités locales et les services</w:t>
            </w:r>
            <w:r w:rsidR="00D112BE" w:rsidRPr="00057EAB">
              <w:rPr>
                <w:rFonts w:asciiTheme="majorHAnsi" w:hAnsiTheme="majorHAnsi"/>
                <w:b/>
                <w:bCs/>
                <w:i/>
                <w:iCs/>
                <w:sz w:val="22"/>
                <w:lang w:val="fr-FR" w:eastAsia="en-GB"/>
              </w:rPr>
              <w:t xml:space="preserve"> d’état</w:t>
            </w:r>
            <w:r w:rsidR="000B6EB4" w:rsidRPr="00057EAB">
              <w:rPr>
                <w:rFonts w:asciiTheme="majorHAnsi" w:hAnsiTheme="majorHAnsi"/>
                <w:b/>
                <w:bCs/>
                <w:i/>
                <w:iCs/>
                <w:sz w:val="22"/>
                <w:lang w:val="fr-FR" w:eastAsia="en-GB"/>
              </w:rPr>
              <w:t xml:space="preserve">, </w:t>
            </w:r>
            <w:r w:rsidR="00891337" w:rsidRPr="00057EAB">
              <w:rPr>
                <w:rFonts w:asciiTheme="majorHAnsi" w:hAnsiTheme="majorHAnsi"/>
                <w:b/>
                <w:bCs/>
                <w:i/>
                <w:iCs/>
                <w:sz w:val="22"/>
                <w:lang w:val="fr-FR" w:eastAsia="en-GB"/>
              </w:rPr>
              <w:t xml:space="preserve">des </w:t>
            </w:r>
            <w:r w:rsidR="00FD6379" w:rsidRPr="00057EAB">
              <w:rPr>
                <w:rFonts w:asciiTheme="majorHAnsi" w:hAnsiTheme="majorHAnsi"/>
                <w:b/>
                <w:bCs/>
                <w:i/>
                <w:iCs/>
                <w:sz w:val="22"/>
                <w:lang w:val="fr-FR" w:eastAsia="en-GB"/>
              </w:rPr>
              <w:t>(CTA)</w:t>
            </w:r>
            <w:r w:rsidR="00891337" w:rsidRPr="00057EAB">
              <w:rPr>
                <w:rFonts w:asciiTheme="majorHAnsi" w:hAnsiTheme="majorHAnsi"/>
                <w:b/>
                <w:bCs/>
                <w:i/>
                <w:iCs/>
                <w:sz w:val="22"/>
                <w:lang w:val="fr-FR" w:eastAsia="en-GB"/>
              </w:rPr>
              <w:t>conseillers techniques</w:t>
            </w:r>
            <w:r w:rsidR="000B6EB4" w:rsidRPr="00057EAB">
              <w:rPr>
                <w:rFonts w:asciiTheme="majorHAnsi" w:hAnsiTheme="majorHAnsi"/>
                <w:b/>
                <w:bCs/>
                <w:i/>
                <w:iCs/>
                <w:sz w:val="22"/>
                <w:lang w:val="fr-FR" w:eastAsia="en-GB"/>
              </w:rPr>
              <w:t xml:space="preserve"> en agroforesterie</w:t>
            </w:r>
            <w:r w:rsidR="001C0556" w:rsidRPr="00057EAB">
              <w:rPr>
                <w:rFonts w:asciiTheme="majorHAnsi" w:hAnsiTheme="majorHAnsi"/>
                <w:b/>
                <w:bCs/>
                <w:i/>
                <w:iCs/>
                <w:sz w:val="22"/>
                <w:lang w:val="fr-FR" w:eastAsia="en-GB"/>
              </w:rPr>
              <w:t xml:space="preserve"> de chaque APAF (organisation nationale) </w:t>
            </w:r>
            <w:r w:rsidR="00FA7A81" w:rsidRPr="00057EAB">
              <w:rPr>
                <w:rFonts w:asciiTheme="majorHAnsi" w:hAnsiTheme="majorHAnsi"/>
                <w:b/>
                <w:bCs/>
                <w:i/>
                <w:iCs/>
                <w:sz w:val="22"/>
                <w:lang w:val="fr-FR" w:eastAsia="en-GB"/>
              </w:rPr>
              <w:t>vont présenter</w:t>
            </w:r>
            <w:r w:rsidR="006E5122" w:rsidRPr="00057EAB">
              <w:rPr>
                <w:rFonts w:asciiTheme="majorHAnsi" w:hAnsiTheme="majorHAnsi"/>
                <w:b/>
                <w:bCs/>
                <w:i/>
                <w:iCs/>
                <w:sz w:val="22"/>
                <w:lang w:val="fr-FR" w:eastAsia="en-GB"/>
              </w:rPr>
              <w:t xml:space="preserve"> et expliquer</w:t>
            </w:r>
            <w:r w:rsidR="00FA7A81" w:rsidRPr="00057EAB">
              <w:rPr>
                <w:rFonts w:asciiTheme="majorHAnsi" w:hAnsiTheme="majorHAnsi"/>
                <w:b/>
                <w:bCs/>
                <w:i/>
                <w:iCs/>
                <w:sz w:val="22"/>
                <w:lang w:val="fr-FR" w:eastAsia="en-GB"/>
              </w:rPr>
              <w:t xml:space="preserve"> les </w:t>
            </w:r>
            <w:r w:rsidR="006E5122" w:rsidRPr="00057EAB">
              <w:rPr>
                <w:rFonts w:asciiTheme="majorHAnsi" w:hAnsiTheme="majorHAnsi"/>
                <w:b/>
                <w:bCs/>
                <w:i/>
                <w:iCs/>
                <w:sz w:val="22"/>
                <w:lang w:val="fr-FR" w:eastAsia="en-GB"/>
              </w:rPr>
              <w:t xml:space="preserve">tenants et aboutissant </w:t>
            </w:r>
            <w:r w:rsidR="00A20AF6" w:rsidRPr="00057EAB">
              <w:rPr>
                <w:rFonts w:asciiTheme="majorHAnsi" w:hAnsiTheme="majorHAnsi"/>
                <w:b/>
                <w:bCs/>
                <w:i/>
                <w:iCs/>
                <w:sz w:val="22"/>
                <w:lang w:val="fr-FR" w:eastAsia="en-GB"/>
              </w:rPr>
              <w:t xml:space="preserve">des </w:t>
            </w:r>
            <w:r w:rsidR="00FA7A81" w:rsidRPr="00057EAB">
              <w:rPr>
                <w:rFonts w:asciiTheme="majorHAnsi" w:hAnsiTheme="majorHAnsi"/>
                <w:b/>
                <w:bCs/>
                <w:i/>
                <w:iCs/>
                <w:sz w:val="22"/>
                <w:lang w:val="fr-FR" w:eastAsia="en-GB"/>
              </w:rPr>
              <w:t xml:space="preserve">projets </w:t>
            </w:r>
            <w:r w:rsidR="000345C3" w:rsidRPr="00057EAB">
              <w:rPr>
                <w:rFonts w:asciiTheme="majorHAnsi" w:hAnsiTheme="majorHAnsi"/>
                <w:b/>
                <w:bCs/>
                <w:i/>
                <w:iCs/>
                <w:sz w:val="22"/>
                <w:lang w:val="fr-FR" w:eastAsia="en-GB"/>
              </w:rPr>
              <w:t xml:space="preserve">aux </w:t>
            </w:r>
            <w:r w:rsidR="00A20AF6" w:rsidRPr="00057EAB">
              <w:rPr>
                <w:rFonts w:asciiTheme="majorHAnsi" w:hAnsiTheme="majorHAnsi"/>
                <w:b/>
                <w:bCs/>
                <w:i/>
                <w:iCs/>
                <w:sz w:val="22"/>
                <w:lang w:val="fr-FR" w:eastAsia="en-GB"/>
              </w:rPr>
              <w:t>communautés villageoise</w:t>
            </w:r>
            <w:r w:rsidR="00C131F7" w:rsidRPr="00057EAB">
              <w:rPr>
                <w:rFonts w:asciiTheme="majorHAnsi" w:hAnsiTheme="majorHAnsi"/>
                <w:b/>
                <w:bCs/>
                <w:i/>
                <w:iCs/>
                <w:sz w:val="22"/>
                <w:lang w:val="fr-FR" w:eastAsia="en-GB"/>
              </w:rPr>
              <w:t>s</w:t>
            </w:r>
            <w:r w:rsidR="00A20AF6" w:rsidRPr="00057EAB">
              <w:rPr>
                <w:rFonts w:asciiTheme="majorHAnsi" w:hAnsiTheme="majorHAnsi"/>
                <w:b/>
                <w:bCs/>
                <w:i/>
                <w:iCs/>
                <w:sz w:val="22"/>
                <w:lang w:val="fr-FR" w:eastAsia="en-GB"/>
              </w:rPr>
              <w:t xml:space="preserve"> et leurs </w:t>
            </w:r>
            <w:r w:rsidR="000345C3" w:rsidRPr="00057EAB">
              <w:rPr>
                <w:rFonts w:asciiTheme="majorHAnsi" w:hAnsiTheme="majorHAnsi"/>
                <w:b/>
                <w:bCs/>
                <w:i/>
                <w:iCs/>
                <w:sz w:val="22"/>
                <w:lang w:val="fr-FR" w:eastAsia="en-GB"/>
              </w:rPr>
              <w:t>représentant</w:t>
            </w:r>
            <w:r w:rsidR="006E5122" w:rsidRPr="00057EAB">
              <w:rPr>
                <w:rFonts w:asciiTheme="majorHAnsi" w:hAnsiTheme="majorHAnsi"/>
                <w:b/>
                <w:bCs/>
                <w:i/>
                <w:iCs/>
                <w:sz w:val="22"/>
                <w:lang w:val="fr-FR" w:eastAsia="en-GB"/>
              </w:rPr>
              <w:t>s</w:t>
            </w:r>
            <w:r w:rsidR="00C131F7" w:rsidRPr="00057EAB">
              <w:rPr>
                <w:rFonts w:asciiTheme="majorHAnsi" w:hAnsiTheme="majorHAnsi"/>
                <w:b/>
                <w:bCs/>
                <w:i/>
                <w:iCs/>
                <w:sz w:val="22"/>
                <w:lang w:val="fr-FR" w:eastAsia="en-GB"/>
              </w:rPr>
              <w:t xml:space="preserve">. </w:t>
            </w:r>
            <w:r w:rsidR="005A44FE" w:rsidRPr="00057EAB">
              <w:rPr>
                <w:rFonts w:asciiTheme="majorHAnsi" w:hAnsiTheme="majorHAnsi"/>
                <w:b/>
                <w:bCs/>
                <w:i/>
                <w:iCs/>
                <w:sz w:val="22"/>
                <w:lang w:val="fr-FR" w:eastAsia="en-GB"/>
              </w:rPr>
              <w:t>Les</w:t>
            </w:r>
            <w:r w:rsidR="00C51B9C" w:rsidRPr="00057EAB">
              <w:rPr>
                <w:rFonts w:asciiTheme="majorHAnsi" w:hAnsiTheme="majorHAnsi"/>
                <w:b/>
                <w:bCs/>
                <w:i/>
                <w:iCs/>
                <w:sz w:val="22"/>
                <w:lang w:val="fr-FR" w:eastAsia="en-GB"/>
              </w:rPr>
              <w:t xml:space="preserve"> techniciens </w:t>
            </w:r>
            <w:r w:rsidR="008F44B5" w:rsidRPr="00057EAB">
              <w:rPr>
                <w:rFonts w:asciiTheme="majorHAnsi" w:hAnsiTheme="majorHAnsi"/>
                <w:b/>
                <w:bCs/>
                <w:i/>
                <w:iCs/>
                <w:sz w:val="22"/>
                <w:lang w:val="fr-FR" w:eastAsia="en-GB"/>
              </w:rPr>
              <w:t>de chaque équipe locale sont responsables de la mise en œuvre des projets</w:t>
            </w:r>
            <w:r w:rsidR="00714C58" w:rsidRPr="00057EAB">
              <w:rPr>
                <w:rFonts w:asciiTheme="majorHAnsi" w:hAnsiTheme="majorHAnsi"/>
                <w:b/>
                <w:bCs/>
                <w:i/>
                <w:iCs/>
                <w:sz w:val="22"/>
                <w:lang w:val="fr-FR" w:eastAsia="en-GB"/>
              </w:rPr>
              <w:t>. Un</w:t>
            </w:r>
            <w:r w:rsidR="005A44FE" w:rsidRPr="00057EAB">
              <w:rPr>
                <w:rFonts w:asciiTheme="majorHAnsi" w:hAnsiTheme="majorHAnsi"/>
                <w:b/>
                <w:bCs/>
                <w:i/>
                <w:iCs/>
                <w:sz w:val="22"/>
                <w:lang w:val="fr-FR" w:eastAsia="en-GB"/>
              </w:rPr>
              <w:t xml:space="preserve"> CTA </w:t>
            </w:r>
            <w:r w:rsidR="00037AAA" w:rsidRPr="00057EAB">
              <w:rPr>
                <w:rFonts w:asciiTheme="majorHAnsi" w:hAnsiTheme="majorHAnsi"/>
                <w:b/>
                <w:bCs/>
                <w:i/>
                <w:iCs/>
                <w:sz w:val="22"/>
                <w:lang w:val="fr-FR" w:eastAsia="en-GB"/>
              </w:rPr>
              <w:t>consei</w:t>
            </w:r>
            <w:r w:rsidR="00A83FE0" w:rsidRPr="00057EAB">
              <w:rPr>
                <w:rFonts w:asciiTheme="majorHAnsi" w:hAnsiTheme="majorHAnsi"/>
                <w:b/>
                <w:bCs/>
                <w:i/>
                <w:iCs/>
                <w:sz w:val="22"/>
                <w:lang w:val="fr-FR" w:eastAsia="en-GB"/>
              </w:rPr>
              <w:t>l</w:t>
            </w:r>
            <w:r w:rsidR="001B7050" w:rsidRPr="00057EAB">
              <w:rPr>
                <w:rFonts w:asciiTheme="majorHAnsi" w:hAnsiTheme="majorHAnsi"/>
                <w:b/>
                <w:bCs/>
                <w:i/>
                <w:iCs/>
                <w:sz w:val="22"/>
                <w:lang w:val="fr-FR" w:eastAsia="en-GB"/>
              </w:rPr>
              <w:t xml:space="preserve">le </w:t>
            </w:r>
            <w:r w:rsidR="00C51B9C" w:rsidRPr="00057EAB">
              <w:rPr>
                <w:rFonts w:asciiTheme="majorHAnsi" w:hAnsiTheme="majorHAnsi"/>
                <w:b/>
                <w:bCs/>
                <w:i/>
                <w:iCs/>
                <w:sz w:val="22"/>
                <w:lang w:val="fr-FR" w:eastAsia="en-GB"/>
              </w:rPr>
              <w:t xml:space="preserve">constamment </w:t>
            </w:r>
            <w:r w:rsidR="001B7050" w:rsidRPr="00057EAB">
              <w:rPr>
                <w:rFonts w:asciiTheme="majorHAnsi" w:hAnsiTheme="majorHAnsi"/>
                <w:b/>
                <w:bCs/>
                <w:i/>
                <w:iCs/>
                <w:sz w:val="22"/>
                <w:lang w:val="fr-FR" w:eastAsia="en-GB"/>
              </w:rPr>
              <w:t>les paysans</w:t>
            </w:r>
            <w:r w:rsidR="00157436" w:rsidRPr="00057EAB">
              <w:rPr>
                <w:rFonts w:asciiTheme="majorHAnsi" w:hAnsiTheme="majorHAnsi"/>
                <w:b/>
                <w:bCs/>
                <w:i/>
                <w:iCs/>
                <w:sz w:val="22"/>
                <w:lang w:val="fr-FR" w:eastAsia="en-GB"/>
              </w:rPr>
              <w:t>.</w:t>
            </w:r>
            <w:r w:rsidR="001B7050" w:rsidRPr="00057EAB">
              <w:rPr>
                <w:rFonts w:asciiTheme="majorHAnsi" w:hAnsiTheme="majorHAnsi"/>
                <w:b/>
                <w:bCs/>
                <w:i/>
                <w:iCs/>
                <w:sz w:val="22"/>
                <w:lang w:val="fr-FR" w:eastAsia="en-GB"/>
              </w:rPr>
              <w:t xml:space="preserve">nes de </w:t>
            </w:r>
            <w:r w:rsidR="00157436" w:rsidRPr="00057EAB">
              <w:rPr>
                <w:rFonts w:asciiTheme="majorHAnsi" w:hAnsiTheme="majorHAnsi"/>
                <w:b/>
                <w:bCs/>
                <w:i/>
                <w:iCs/>
                <w:sz w:val="22"/>
                <w:lang w:val="fr-FR" w:eastAsia="en-GB"/>
              </w:rPr>
              <w:t xml:space="preserve">± </w:t>
            </w:r>
            <w:r w:rsidR="001B7050" w:rsidRPr="00057EAB">
              <w:rPr>
                <w:rFonts w:asciiTheme="majorHAnsi" w:hAnsiTheme="majorHAnsi"/>
                <w:b/>
                <w:bCs/>
                <w:i/>
                <w:iCs/>
                <w:sz w:val="22"/>
                <w:lang w:val="fr-FR" w:eastAsia="en-GB"/>
              </w:rPr>
              <w:t>5 villages</w:t>
            </w:r>
            <w:r w:rsidR="00A83FE0" w:rsidRPr="00057EAB">
              <w:rPr>
                <w:rFonts w:asciiTheme="majorHAnsi" w:hAnsiTheme="majorHAnsi"/>
                <w:b/>
                <w:bCs/>
                <w:i/>
                <w:iCs/>
                <w:sz w:val="22"/>
                <w:lang w:val="fr-FR" w:eastAsia="en-GB"/>
              </w:rPr>
              <w:t xml:space="preserve">. L’APAF </w:t>
            </w:r>
            <w:r w:rsidR="00157436" w:rsidRPr="00057EAB">
              <w:rPr>
                <w:rFonts w:asciiTheme="majorHAnsi" w:hAnsiTheme="majorHAnsi"/>
                <w:b/>
                <w:bCs/>
                <w:i/>
                <w:iCs/>
                <w:sz w:val="22"/>
                <w:lang w:val="fr-FR" w:eastAsia="en-GB"/>
              </w:rPr>
              <w:t xml:space="preserve">Internationale </w:t>
            </w:r>
            <w:r w:rsidR="00A83FE0" w:rsidRPr="00057EAB">
              <w:rPr>
                <w:rFonts w:asciiTheme="majorHAnsi" w:hAnsiTheme="majorHAnsi"/>
                <w:b/>
                <w:bCs/>
                <w:i/>
                <w:iCs/>
                <w:sz w:val="22"/>
                <w:lang w:val="fr-FR" w:eastAsia="en-GB"/>
              </w:rPr>
              <w:t xml:space="preserve">assiste </w:t>
            </w:r>
            <w:r w:rsidR="006C4D65" w:rsidRPr="00057EAB">
              <w:rPr>
                <w:rFonts w:asciiTheme="majorHAnsi" w:hAnsiTheme="majorHAnsi"/>
                <w:b/>
                <w:bCs/>
                <w:i/>
                <w:iCs/>
                <w:sz w:val="22"/>
                <w:lang w:val="fr-FR" w:eastAsia="en-GB"/>
              </w:rPr>
              <w:t>techniquement les APAF locales</w:t>
            </w:r>
            <w:r w:rsidR="007B61E8" w:rsidRPr="00057EAB">
              <w:rPr>
                <w:rFonts w:asciiTheme="majorHAnsi" w:hAnsiTheme="majorHAnsi"/>
                <w:b/>
                <w:bCs/>
                <w:i/>
                <w:iCs/>
                <w:sz w:val="22"/>
                <w:lang w:val="fr-FR" w:eastAsia="en-GB"/>
              </w:rPr>
              <w:t>, autant pour la conception que la mise en œuvre.</w:t>
            </w:r>
            <w:r w:rsidR="001B7050" w:rsidRPr="00057EAB">
              <w:rPr>
                <w:rFonts w:asciiTheme="majorHAnsi" w:hAnsiTheme="majorHAnsi"/>
                <w:b/>
                <w:bCs/>
                <w:i/>
                <w:iCs/>
                <w:sz w:val="22"/>
                <w:lang w:val="fr-FR" w:eastAsia="en-GB"/>
              </w:rPr>
              <w:t xml:space="preserve"> </w:t>
            </w:r>
            <w:r w:rsidR="006E5122" w:rsidRPr="00057EAB">
              <w:rPr>
                <w:rFonts w:asciiTheme="majorHAnsi" w:hAnsiTheme="majorHAnsi"/>
                <w:b/>
                <w:bCs/>
                <w:i/>
                <w:iCs/>
                <w:sz w:val="22"/>
                <w:lang w:val="fr-FR" w:eastAsia="en-GB"/>
              </w:rPr>
              <w:t xml:space="preserve"> </w:t>
            </w:r>
          </w:p>
        </w:tc>
      </w:tr>
      <w:tr w:rsidR="003A06C1" w:rsidRPr="006A7B7B" w14:paraId="54F98EA7" w14:textId="77777777" w:rsidTr="006A50E8">
        <w:tc>
          <w:tcPr>
            <w:tcW w:w="5000" w:type="pct"/>
            <w:gridSpan w:val="2"/>
          </w:tcPr>
          <w:p w14:paraId="38F2C843" w14:textId="7E189292" w:rsidR="003A06C1" w:rsidRPr="00057EAB" w:rsidRDefault="001A4061" w:rsidP="00057EAB">
            <w:pPr>
              <w:pStyle w:val="Paragraphedeliste"/>
              <w:numPr>
                <w:ilvl w:val="0"/>
                <w:numId w:val="3"/>
              </w:numPr>
              <w:spacing w:after="120"/>
              <w:rPr>
                <w:rFonts w:asciiTheme="majorHAnsi" w:hAnsiTheme="majorHAnsi" w:cs="Calibri"/>
                <w:sz w:val="22"/>
                <w:lang w:val="fr-FR" w:eastAsia="en-GB"/>
              </w:rPr>
            </w:pPr>
            <w:r w:rsidRPr="00057EAB">
              <w:rPr>
                <w:rFonts w:asciiTheme="majorHAnsi" w:hAnsiTheme="majorHAnsi" w:cs="Calibri"/>
                <w:b/>
                <w:bCs/>
                <w:i/>
                <w:iCs/>
                <w:sz w:val="22"/>
                <w:lang w:val="fr-FR" w:eastAsia="en-GB"/>
              </w:rPr>
              <w:t>Nos interventions</w:t>
            </w:r>
            <w:r w:rsidR="00E40944" w:rsidRPr="00057EAB">
              <w:rPr>
                <w:rFonts w:asciiTheme="majorHAnsi" w:hAnsiTheme="majorHAnsi" w:cs="Calibri"/>
                <w:b/>
                <w:bCs/>
                <w:i/>
                <w:iCs/>
                <w:sz w:val="22"/>
                <w:lang w:val="fr-FR" w:eastAsia="en-GB"/>
              </w:rPr>
              <w:t xml:space="preserve"> s’adresse</w:t>
            </w:r>
            <w:r w:rsidR="00430D30" w:rsidRPr="00057EAB">
              <w:rPr>
                <w:rFonts w:asciiTheme="majorHAnsi" w:hAnsiTheme="majorHAnsi" w:cs="Calibri"/>
                <w:b/>
                <w:bCs/>
                <w:i/>
                <w:iCs/>
                <w:sz w:val="22"/>
                <w:lang w:val="fr-FR" w:eastAsia="en-GB"/>
              </w:rPr>
              <w:t>nt</w:t>
            </w:r>
            <w:r w:rsidR="00E40944" w:rsidRPr="00057EAB">
              <w:rPr>
                <w:rFonts w:asciiTheme="majorHAnsi" w:hAnsiTheme="majorHAnsi" w:cs="Calibri"/>
                <w:b/>
                <w:bCs/>
                <w:i/>
                <w:iCs/>
                <w:sz w:val="22"/>
                <w:lang w:val="fr-FR" w:eastAsia="en-GB"/>
              </w:rPr>
              <w:t xml:space="preserve"> à tout</w:t>
            </w:r>
            <w:r w:rsidR="00F522BF" w:rsidRPr="00057EAB">
              <w:rPr>
                <w:rFonts w:asciiTheme="majorHAnsi" w:hAnsiTheme="majorHAnsi" w:cs="Calibri"/>
                <w:b/>
                <w:bCs/>
                <w:i/>
                <w:iCs/>
                <w:sz w:val="22"/>
                <w:lang w:val="fr-FR" w:eastAsia="en-GB"/>
              </w:rPr>
              <w:t xml:space="preserve">e la communauté villageoise, femmes et hommes </w:t>
            </w:r>
            <w:r w:rsidR="00430D30" w:rsidRPr="00057EAB">
              <w:rPr>
                <w:rFonts w:asciiTheme="majorHAnsi" w:hAnsiTheme="majorHAnsi" w:cs="Calibri"/>
                <w:b/>
                <w:bCs/>
                <w:i/>
                <w:iCs/>
                <w:sz w:val="22"/>
                <w:lang w:val="fr-FR" w:eastAsia="en-GB"/>
              </w:rPr>
              <w:t>sans distinction</w:t>
            </w:r>
            <w:r w:rsidR="00430D30" w:rsidRPr="00057EAB">
              <w:rPr>
                <w:rFonts w:asciiTheme="majorHAnsi" w:hAnsiTheme="majorHAnsi" w:cs="Calibri"/>
                <w:i/>
                <w:iCs/>
                <w:sz w:val="22"/>
                <w:lang w:val="fr-FR" w:eastAsia="en-GB"/>
              </w:rPr>
              <w:t>.</w:t>
            </w:r>
          </w:p>
        </w:tc>
      </w:tr>
      <w:tr w:rsidR="003A06C1" w:rsidRPr="006A7B7B" w14:paraId="13513F31" w14:textId="77777777" w:rsidTr="0011469C">
        <w:tc>
          <w:tcPr>
            <w:tcW w:w="5000" w:type="pct"/>
            <w:gridSpan w:val="2"/>
          </w:tcPr>
          <w:p w14:paraId="4A743DB2" w14:textId="2FBBEECC" w:rsidR="00F92D36" w:rsidRPr="00057EAB" w:rsidRDefault="00BD1C78" w:rsidP="00634C3A">
            <w:pPr>
              <w:pStyle w:val="Paragraphedeliste"/>
              <w:numPr>
                <w:ilvl w:val="0"/>
                <w:numId w:val="3"/>
              </w:numPr>
              <w:shd w:val="clear" w:color="auto" w:fill="FFFFFF"/>
              <w:spacing w:before="60" w:after="120"/>
              <w:ind w:left="708"/>
              <w:rPr>
                <w:rFonts w:eastAsia="Calibri" w:cs="Calibri"/>
                <w:b/>
                <w:bCs/>
                <w:i/>
                <w:iCs/>
                <w:sz w:val="22"/>
                <w:lang w:val="fr-FR" w:eastAsia="fr-FR"/>
              </w:rPr>
            </w:pPr>
            <w:r w:rsidRPr="00057EAB">
              <w:rPr>
                <w:rFonts w:asciiTheme="majorHAnsi" w:hAnsiTheme="majorHAnsi"/>
                <w:b/>
                <w:bCs/>
                <w:i/>
                <w:iCs/>
                <w:sz w:val="22"/>
                <w:lang w:val="fr-FR"/>
              </w:rPr>
              <w:t xml:space="preserve">Une forte </w:t>
            </w:r>
            <w:r w:rsidR="00C32D1F" w:rsidRPr="00057EAB">
              <w:rPr>
                <w:rFonts w:asciiTheme="majorHAnsi" w:hAnsiTheme="majorHAnsi"/>
                <w:b/>
                <w:bCs/>
                <w:i/>
                <w:iCs/>
                <w:sz w:val="22"/>
                <w:lang w:val="fr-FR"/>
              </w:rPr>
              <w:t xml:space="preserve">et facile </w:t>
            </w:r>
            <w:r w:rsidRPr="00057EAB">
              <w:rPr>
                <w:rFonts w:asciiTheme="majorHAnsi" w:hAnsiTheme="majorHAnsi"/>
                <w:b/>
                <w:bCs/>
                <w:i/>
                <w:iCs/>
                <w:sz w:val="22"/>
                <w:lang w:val="fr-FR"/>
              </w:rPr>
              <w:t xml:space="preserve">adoption </w:t>
            </w:r>
            <w:r w:rsidR="00C32D1F" w:rsidRPr="00057EAB">
              <w:rPr>
                <w:rFonts w:asciiTheme="majorHAnsi" w:hAnsiTheme="majorHAnsi"/>
                <w:b/>
                <w:bCs/>
                <w:i/>
                <w:iCs/>
                <w:sz w:val="22"/>
                <w:lang w:val="fr-FR"/>
              </w:rPr>
              <w:t>des techniques est enregistrée</w:t>
            </w:r>
            <w:r w:rsidR="0064520E" w:rsidRPr="00057EAB">
              <w:rPr>
                <w:rFonts w:asciiTheme="majorHAnsi" w:hAnsiTheme="majorHAnsi"/>
                <w:b/>
                <w:bCs/>
                <w:i/>
                <w:iCs/>
                <w:sz w:val="22"/>
                <w:lang w:val="fr-FR"/>
              </w:rPr>
              <w:t xml:space="preserve"> dans les zones café-cacao</w:t>
            </w:r>
            <w:r w:rsidR="00F1782F" w:rsidRPr="00057EAB">
              <w:rPr>
                <w:rFonts w:asciiTheme="majorHAnsi" w:hAnsiTheme="majorHAnsi"/>
                <w:b/>
                <w:bCs/>
                <w:i/>
                <w:iCs/>
                <w:sz w:val="22"/>
                <w:lang w:val="fr-FR"/>
              </w:rPr>
              <w:t xml:space="preserve">. </w:t>
            </w:r>
            <w:r w:rsidR="00740C1E" w:rsidRPr="00057EAB">
              <w:rPr>
                <w:rFonts w:asciiTheme="majorHAnsi" w:hAnsiTheme="majorHAnsi"/>
                <w:b/>
                <w:bCs/>
                <w:i/>
                <w:iCs/>
                <w:sz w:val="22"/>
                <w:lang w:val="fr-FR"/>
              </w:rPr>
              <w:t xml:space="preserve">Les gains de productivité des </w:t>
            </w:r>
            <w:r w:rsidR="00C7584E" w:rsidRPr="00057EAB">
              <w:rPr>
                <w:rFonts w:asciiTheme="majorHAnsi" w:hAnsiTheme="majorHAnsi"/>
                <w:b/>
                <w:bCs/>
                <w:i/>
                <w:iCs/>
                <w:sz w:val="22"/>
                <w:lang w:val="fr-FR"/>
              </w:rPr>
              <w:t xml:space="preserve">champs sont vite visibles et les </w:t>
            </w:r>
            <w:r w:rsidR="00C15226" w:rsidRPr="00057EAB">
              <w:rPr>
                <w:rFonts w:asciiTheme="majorHAnsi" w:hAnsiTheme="majorHAnsi"/>
                <w:b/>
                <w:bCs/>
                <w:i/>
                <w:iCs/>
                <w:sz w:val="22"/>
                <w:lang w:val="fr-FR"/>
              </w:rPr>
              <w:t>villageois</w:t>
            </w:r>
            <w:r w:rsidR="003C338F" w:rsidRPr="00057EAB">
              <w:rPr>
                <w:rFonts w:asciiTheme="majorHAnsi" w:hAnsiTheme="majorHAnsi"/>
                <w:b/>
                <w:bCs/>
                <w:i/>
                <w:iCs/>
                <w:sz w:val="22"/>
                <w:lang w:val="fr-FR"/>
              </w:rPr>
              <w:t>,ses voient</w:t>
            </w:r>
            <w:r w:rsidR="00C15226" w:rsidRPr="00057EAB">
              <w:rPr>
                <w:rFonts w:asciiTheme="majorHAnsi" w:hAnsiTheme="majorHAnsi"/>
                <w:b/>
                <w:bCs/>
                <w:i/>
                <w:iCs/>
                <w:sz w:val="22"/>
                <w:lang w:val="fr-FR"/>
              </w:rPr>
              <w:t xml:space="preserve"> </w:t>
            </w:r>
            <w:r w:rsidR="00F242F4" w:rsidRPr="00057EAB">
              <w:rPr>
                <w:rFonts w:asciiTheme="majorHAnsi" w:hAnsiTheme="majorHAnsi"/>
                <w:b/>
                <w:bCs/>
                <w:i/>
                <w:iCs/>
                <w:sz w:val="22"/>
                <w:lang w:val="fr-FR"/>
              </w:rPr>
              <w:t>rapidement</w:t>
            </w:r>
            <w:r w:rsidR="00C15226" w:rsidRPr="00057EAB">
              <w:rPr>
                <w:rFonts w:asciiTheme="majorHAnsi" w:hAnsiTheme="majorHAnsi"/>
                <w:b/>
                <w:bCs/>
                <w:i/>
                <w:iCs/>
                <w:sz w:val="22"/>
                <w:lang w:val="fr-FR"/>
              </w:rPr>
              <w:t xml:space="preserve"> </w:t>
            </w:r>
            <w:r w:rsidR="00F242F4" w:rsidRPr="00057EAB">
              <w:rPr>
                <w:rFonts w:asciiTheme="majorHAnsi" w:hAnsiTheme="majorHAnsi"/>
                <w:b/>
                <w:bCs/>
                <w:i/>
                <w:iCs/>
                <w:sz w:val="22"/>
                <w:lang w:val="fr-FR"/>
              </w:rPr>
              <w:t>une amélioration de leur niveau de vie</w:t>
            </w:r>
            <w:r w:rsidR="00526212" w:rsidRPr="00057EAB">
              <w:rPr>
                <w:b/>
                <w:bCs/>
                <w:i/>
                <w:iCs/>
                <w:sz w:val="22"/>
                <w:lang w:val="fr-FR"/>
              </w:rPr>
              <w:t>.</w:t>
            </w:r>
            <w:r w:rsidR="00F92D36" w:rsidRPr="00057EAB">
              <w:rPr>
                <w:b/>
                <w:bCs/>
                <w:i/>
                <w:iCs/>
                <w:sz w:val="22"/>
                <w:lang w:val="fr-FR"/>
              </w:rPr>
              <w:t xml:space="preserve"> </w:t>
            </w:r>
            <w:r w:rsidR="00F242F4" w:rsidRPr="00057EAB">
              <w:rPr>
                <w:b/>
                <w:bCs/>
                <w:i/>
                <w:iCs/>
                <w:sz w:val="22"/>
                <w:lang w:val="fr-FR"/>
              </w:rPr>
              <w:t xml:space="preserve"> </w:t>
            </w:r>
            <w:r w:rsidR="00F92D36" w:rsidRPr="00057EAB">
              <w:rPr>
                <w:rFonts w:eastAsia="Calibri" w:cs="Calibri"/>
                <w:b/>
                <w:bCs/>
                <w:i/>
                <w:iCs/>
                <w:sz w:val="22"/>
                <w:lang w:val="fr-FR" w:eastAsia="fr-FR"/>
              </w:rPr>
              <w:t>Vulgariser les techniques agroforestières par les arbres fertilitaires dans les villages africains participe grandement à la lutte contre l’exode rural, les populations agroforestières ne vont pas grossir la masse des désœuvrés des grandes villes. Elles restent dans leurs villages où elles trouvent facilement et largement, dans leurs champs agroforestiers, de quoi subvenir à leurs besoins et augmenter leurs revenus avec des productions diversifiées et de qualité et des frais d’exploitations fortement amoindris.</w:t>
            </w:r>
          </w:p>
          <w:p w14:paraId="7DA73961" w14:textId="03AC06DA" w:rsidR="00DF7EDA" w:rsidRPr="003A27C6" w:rsidRDefault="00567907" w:rsidP="003A27C6">
            <w:pPr>
              <w:ind w:left="708"/>
              <w:rPr>
                <w:rFonts w:eastAsia="Calibri" w:cs="Calibri"/>
                <w:b/>
                <w:bCs/>
                <w:i/>
                <w:iCs/>
                <w:sz w:val="22"/>
                <w:lang w:val="fr-FR" w:eastAsia="fr-FR"/>
              </w:rPr>
            </w:pPr>
            <w:r>
              <w:rPr>
                <w:rFonts w:asciiTheme="majorHAnsi" w:hAnsiTheme="majorHAnsi"/>
                <w:b/>
                <w:bCs/>
                <w:i/>
                <w:iCs/>
                <w:sz w:val="22"/>
                <w:lang w:val="fr-FR"/>
              </w:rPr>
              <w:t>Les familles doublent leurs rendements dans les cultures d</w:t>
            </w:r>
            <w:r w:rsidR="00196896">
              <w:rPr>
                <w:rFonts w:asciiTheme="majorHAnsi" w:hAnsiTheme="majorHAnsi"/>
                <w:b/>
                <w:bCs/>
                <w:i/>
                <w:iCs/>
                <w:sz w:val="22"/>
                <w:lang w:val="fr-FR"/>
              </w:rPr>
              <w:t>e</w:t>
            </w:r>
            <w:r>
              <w:rPr>
                <w:rFonts w:asciiTheme="majorHAnsi" w:hAnsiTheme="majorHAnsi"/>
                <w:b/>
                <w:bCs/>
                <w:i/>
                <w:iCs/>
                <w:sz w:val="22"/>
                <w:lang w:val="fr-FR"/>
              </w:rPr>
              <w:t xml:space="preserve"> rente (café-</w:t>
            </w:r>
            <w:r>
              <w:rPr>
                <w:rFonts w:eastAsia="Calibri" w:cs="Calibri"/>
                <w:b/>
                <w:bCs/>
                <w:i/>
                <w:iCs/>
                <w:sz w:val="22"/>
                <w:lang w:val="fr-FR" w:eastAsia="fr-FR"/>
              </w:rPr>
              <w:t>cacao)</w:t>
            </w:r>
            <w:r w:rsidR="00196896">
              <w:rPr>
                <w:rFonts w:eastAsia="Calibri" w:cs="Calibri"/>
                <w:b/>
                <w:bCs/>
                <w:i/>
                <w:iCs/>
                <w:sz w:val="22"/>
                <w:lang w:val="fr-FR" w:eastAsia="fr-FR"/>
              </w:rPr>
              <w:t xml:space="preserve">, elles diversifient leurs sources </w:t>
            </w:r>
            <w:r w:rsidR="00B51184">
              <w:rPr>
                <w:rFonts w:eastAsia="Calibri" w:cs="Calibri"/>
                <w:b/>
                <w:bCs/>
                <w:i/>
                <w:iCs/>
                <w:sz w:val="22"/>
                <w:lang w:val="fr-FR" w:eastAsia="fr-FR"/>
              </w:rPr>
              <w:t>de revenus</w:t>
            </w:r>
            <w:r w:rsidR="00A1314B">
              <w:rPr>
                <w:rFonts w:eastAsia="Calibri" w:cs="Calibri"/>
                <w:b/>
                <w:bCs/>
                <w:i/>
                <w:iCs/>
                <w:sz w:val="22"/>
                <w:lang w:val="fr-FR" w:eastAsia="fr-FR"/>
              </w:rPr>
              <w:t xml:space="preserve">, elles reboisent leurs terroirs </w:t>
            </w:r>
            <w:r w:rsidR="007A3482">
              <w:rPr>
                <w:rFonts w:eastAsia="Calibri" w:cs="Calibri"/>
                <w:b/>
                <w:bCs/>
                <w:i/>
                <w:iCs/>
                <w:sz w:val="22"/>
                <w:lang w:val="fr-FR" w:eastAsia="fr-FR"/>
              </w:rPr>
              <w:t>au niveau paysager</w:t>
            </w:r>
            <w:r w:rsidR="003A27C6" w:rsidRPr="00CA3B78">
              <w:rPr>
                <w:rFonts w:eastAsia="Calibri" w:cs="Calibri"/>
                <w:b/>
                <w:bCs/>
                <w:i/>
                <w:iCs/>
                <w:sz w:val="22"/>
                <w:lang w:val="fr-FR" w:eastAsia="fr-FR"/>
              </w:rPr>
              <w:t xml:space="preserve">, ce </w:t>
            </w:r>
            <w:r w:rsidR="003A27C6" w:rsidRPr="00CA3B78">
              <w:rPr>
                <w:rFonts w:eastAsia="Calibri" w:cs="Calibri"/>
                <w:b/>
                <w:bCs/>
                <w:i/>
                <w:iCs/>
                <w:sz w:val="22"/>
                <w:lang w:val="fr-FR" w:eastAsia="fr-FR"/>
              </w:rPr>
              <w:lastRenderedPageBreak/>
              <w:t xml:space="preserve">qui est </w:t>
            </w:r>
            <w:r w:rsidR="009611DD" w:rsidRPr="00CA3B78">
              <w:rPr>
                <w:rFonts w:eastAsia="Calibri" w:cs="Calibri"/>
                <w:b/>
                <w:bCs/>
                <w:i/>
                <w:iCs/>
                <w:sz w:val="22"/>
                <w:lang w:val="fr-FR" w:eastAsia="fr-FR"/>
              </w:rPr>
              <w:t xml:space="preserve">également </w:t>
            </w:r>
            <w:r w:rsidR="003A27C6" w:rsidRPr="00CA3B78">
              <w:rPr>
                <w:rFonts w:eastAsia="Calibri" w:cs="Calibri"/>
                <w:b/>
                <w:bCs/>
                <w:i/>
                <w:iCs/>
                <w:sz w:val="22"/>
                <w:lang w:val="fr-FR" w:eastAsia="fr-FR"/>
              </w:rPr>
              <w:t xml:space="preserve">une bonne chose dans la résilience </w:t>
            </w:r>
            <w:r w:rsidR="000B377F" w:rsidRPr="00CA3B78">
              <w:rPr>
                <w:rFonts w:eastAsia="Calibri" w:cs="Calibri"/>
                <w:b/>
                <w:bCs/>
                <w:i/>
                <w:iCs/>
                <w:sz w:val="22"/>
                <w:lang w:val="fr-FR" w:eastAsia="fr-FR"/>
              </w:rPr>
              <w:t>des communautés</w:t>
            </w:r>
            <w:r w:rsidR="009611DD" w:rsidRPr="00CA3B78">
              <w:rPr>
                <w:rFonts w:eastAsia="Calibri" w:cs="Calibri"/>
                <w:b/>
                <w:bCs/>
                <w:i/>
                <w:iCs/>
                <w:sz w:val="22"/>
                <w:lang w:val="fr-FR" w:eastAsia="fr-FR"/>
              </w:rPr>
              <w:t xml:space="preserve"> et paysages</w:t>
            </w:r>
            <w:r w:rsidR="000B377F" w:rsidRPr="00CA3B78">
              <w:rPr>
                <w:rFonts w:eastAsia="Calibri" w:cs="Calibri"/>
                <w:b/>
                <w:bCs/>
                <w:i/>
                <w:iCs/>
                <w:sz w:val="22"/>
                <w:lang w:val="fr-FR" w:eastAsia="fr-FR"/>
              </w:rPr>
              <w:t xml:space="preserve"> </w:t>
            </w:r>
            <w:r w:rsidR="003A27C6" w:rsidRPr="00CA3B78">
              <w:rPr>
                <w:rFonts w:eastAsia="Calibri" w:cs="Calibri"/>
                <w:b/>
                <w:bCs/>
                <w:i/>
                <w:iCs/>
                <w:sz w:val="22"/>
                <w:lang w:val="fr-FR" w:eastAsia="fr-FR"/>
              </w:rPr>
              <w:t>face au changement climatique sur plusieurs aspects</w:t>
            </w:r>
            <w:r w:rsidR="007A3482" w:rsidRPr="00CA3B78">
              <w:rPr>
                <w:rFonts w:eastAsia="Calibri" w:cs="Calibri"/>
                <w:b/>
                <w:bCs/>
                <w:i/>
                <w:iCs/>
                <w:sz w:val="22"/>
                <w:lang w:val="fr-FR" w:eastAsia="fr-FR"/>
              </w:rPr>
              <w:t>.</w:t>
            </w:r>
          </w:p>
        </w:tc>
      </w:tr>
      <w:tr w:rsidR="003A06C1" w:rsidRPr="006A7B7B" w14:paraId="01F047BB" w14:textId="77777777" w:rsidTr="0011469C">
        <w:tc>
          <w:tcPr>
            <w:tcW w:w="5000" w:type="pct"/>
            <w:gridSpan w:val="2"/>
          </w:tcPr>
          <w:p w14:paraId="15CA0360" w14:textId="37FB9FFB" w:rsidR="003A06C1" w:rsidRPr="00A70A76" w:rsidRDefault="00B016C8" w:rsidP="00057EAB">
            <w:pPr>
              <w:pStyle w:val="Paragraphedeliste"/>
              <w:numPr>
                <w:ilvl w:val="0"/>
                <w:numId w:val="3"/>
              </w:numPr>
              <w:shd w:val="clear" w:color="auto" w:fill="FFFFFF"/>
              <w:spacing w:before="60" w:after="120"/>
              <w:jc w:val="left"/>
              <w:rPr>
                <w:rFonts w:asciiTheme="majorHAnsi" w:hAnsiTheme="majorHAnsi"/>
                <w:b/>
                <w:bCs/>
                <w:i/>
                <w:iCs/>
                <w:sz w:val="22"/>
                <w:lang w:val="fr-FR"/>
              </w:rPr>
            </w:pPr>
            <w:r w:rsidRPr="00A70A76">
              <w:rPr>
                <w:rFonts w:asciiTheme="majorHAnsi" w:hAnsiTheme="majorHAnsi"/>
                <w:b/>
                <w:bCs/>
                <w:i/>
                <w:iCs/>
                <w:sz w:val="22"/>
                <w:lang w:val="fr-FR"/>
              </w:rPr>
              <w:lastRenderedPageBreak/>
              <w:t xml:space="preserve">Les </w:t>
            </w:r>
            <w:r w:rsidR="00036D25" w:rsidRPr="00A70A76">
              <w:rPr>
                <w:rFonts w:asciiTheme="majorHAnsi" w:hAnsiTheme="majorHAnsi"/>
                <w:b/>
                <w:bCs/>
                <w:i/>
                <w:iCs/>
                <w:sz w:val="22"/>
                <w:lang w:val="fr-FR"/>
              </w:rPr>
              <w:t xml:space="preserve">villageois,ses en améliorant leurs niveaux de vies </w:t>
            </w:r>
            <w:r w:rsidR="00F86BF1" w:rsidRPr="00A70A76">
              <w:rPr>
                <w:rFonts w:asciiTheme="majorHAnsi" w:hAnsiTheme="majorHAnsi"/>
                <w:b/>
                <w:bCs/>
                <w:i/>
                <w:iCs/>
                <w:sz w:val="22"/>
                <w:lang w:val="fr-FR"/>
              </w:rPr>
              <w:t>offrent l’accès pour la scolarité pour leurs enfants</w:t>
            </w:r>
            <w:r w:rsidR="00CD3391" w:rsidRPr="00A70A76">
              <w:rPr>
                <w:rFonts w:asciiTheme="majorHAnsi" w:hAnsiTheme="majorHAnsi"/>
                <w:b/>
                <w:bCs/>
                <w:i/>
                <w:iCs/>
                <w:sz w:val="22"/>
                <w:lang w:val="fr-FR"/>
              </w:rPr>
              <w:t xml:space="preserve">. Y compris les filles. En augmentant les revenus, </w:t>
            </w:r>
            <w:r w:rsidR="00F950ED" w:rsidRPr="00A70A76">
              <w:rPr>
                <w:rFonts w:asciiTheme="majorHAnsi" w:hAnsiTheme="majorHAnsi"/>
                <w:b/>
                <w:bCs/>
                <w:i/>
                <w:iCs/>
                <w:sz w:val="22"/>
                <w:lang w:val="fr-FR"/>
              </w:rPr>
              <w:t xml:space="preserve">donc le confort des familles, </w:t>
            </w:r>
            <w:r w:rsidR="00A54D89" w:rsidRPr="00A70A76">
              <w:rPr>
                <w:rFonts w:asciiTheme="majorHAnsi" w:hAnsiTheme="majorHAnsi"/>
                <w:b/>
                <w:bCs/>
                <w:i/>
                <w:iCs/>
                <w:sz w:val="22"/>
                <w:lang w:val="fr-FR"/>
              </w:rPr>
              <w:t>la vie des femmes est adoucie</w:t>
            </w:r>
            <w:r w:rsidR="002775A3" w:rsidRPr="00A70A76">
              <w:rPr>
                <w:rFonts w:asciiTheme="majorHAnsi" w:hAnsiTheme="majorHAnsi"/>
                <w:b/>
                <w:bCs/>
                <w:i/>
                <w:iCs/>
                <w:sz w:val="22"/>
                <w:lang w:val="fr-FR"/>
              </w:rPr>
              <w:t xml:space="preserve">, concomitamment </w:t>
            </w:r>
            <w:r w:rsidR="00E30FCA" w:rsidRPr="00A70A76">
              <w:rPr>
                <w:rFonts w:asciiTheme="majorHAnsi" w:hAnsiTheme="majorHAnsi"/>
                <w:b/>
                <w:bCs/>
                <w:i/>
                <w:iCs/>
                <w:sz w:val="22"/>
                <w:lang w:val="fr-FR"/>
              </w:rPr>
              <w:t>au niveau d’instruction qui s’élève.</w:t>
            </w:r>
            <w:r w:rsidR="00FA2BCA" w:rsidRPr="00A70A76">
              <w:rPr>
                <w:rFonts w:asciiTheme="majorHAnsi" w:hAnsiTheme="majorHAnsi"/>
                <w:b/>
                <w:bCs/>
                <w:i/>
                <w:iCs/>
                <w:sz w:val="22"/>
                <w:lang w:val="fr-FR"/>
              </w:rPr>
              <w:t xml:space="preserve"> Beaucoup de femmes </w:t>
            </w:r>
            <w:r w:rsidR="00533D28" w:rsidRPr="00A70A76">
              <w:rPr>
                <w:rFonts w:asciiTheme="majorHAnsi" w:hAnsiTheme="majorHAnsi"/>
                <w:b/>
                <w:bCs/>
                <w:i/>
                <w:iCs/>
                <w:sz w:val="22"/>
                <w:lang w:val="fr-FR"/>
              </w:rPr>
              <w:t>sont lancées dans l’agriculture et gagnent bien leurs vies gr</w:t>
            </w:r>
            <w:r w:rsidR="00A70A76" w:rsidRPr="00A70A76">
              <w:rPr>
                <w:rFonts w:asciiTheme="majorHAnsi" w:hAnsiTheme="majorHAnsi"/>
                <w:b/>
                <w:bCs/>
                <w:i/>
                <w:iCs/>
                <w:sz w:val="22"/>
                <w:lang w:val="fr-FR"/>
              </w:rPr>
              <w:t>âce au travail de l’APAF.</w:t>
            </w:r>
          </w:p>
        </w:tc>
      </w:tr>
      <w:tr w:rsidR="003A06C1" w:rsidRPr="006A7B7B" w14:paraId="2568CCBD" w14:textId="77777777" w:rsidTr="00D2353F">
        <w:tc>
          <w:tcPr>
            <w:tcW w:w="5000" w:type="pct"/>
            <w:gridSpan w:val="2"/>
          </w:tcPr>
          <w:p w14:paraId="65DB340D" w14:textId="41CF7B19" w:rsidR="002F13DE" w:rsidRPr="005B7578" w:rsidRDefault="00651D30" w:rsidP="005B7578">
            <w:pPr>
              <w:pStyle w:val="Paragraphedeliste"/>
              <w:numPr>
                <w:ilvl w:val="0"/>
                <w:numId w:val="3"/>
              </w:numPr>
              <w:shd w:val="clear" w:color="auto" w:fill="FFFFFF"/>
              <w:spacing w:before="60" w:after="0"/>
              <w:rPr>
                <w:rFonts w:asciiTheme="majorHAnsi" w:hAnsiTheme="majorHAnsi"/>
                <w:sz w:val="22"/>
                <w:lang w:val="fr-FR"/>
              </w:rPr>
            </w:pPr>
            <w:r w:rsidRPr="006A7B7B">
              <w:rPr>
                <w:rFonts w:asciiTheme="majorHAnsi" w:hAnsiTheme="majorHAnsi"/>
                <w:b/>
                <w:bCs/>
                <w:i/>
                <w:iCs/>
                <w:sz w:val="22"/>
                <w:lang w:val="fr-FR"/>
              </w:rPr>
              <w:t>Dans les communautés villageoises des zones de production café-cacao, le principal défi réside souvent dans le premier contact et l’introduction de la méthode APAF, qui diffère des pratiques traditionnelles utilisées par les paysan·nes. Cependant, une fois qu’une minorité adopte cette méthode et observe des résultats positifs, cela favorise une propagation rapide de l’information et des résultats au sein des communautés. Cette dynamique engendre alors une adhésion plus large et facilite la mise en œuvre des activités ultérieures.</w:t>
            </w:r>
          </w:p>
        </w:tc>
      </w:tr>
      <w:tr w:rsidR="003A06C1" w:rsidRPr="006A7B7B" w14:paraId="023D04D4" w14:textId="77777777" w:rsidTr="00D2353F">
        <w:tc>
          <w:tcPr>
            <w:tcW w:w="5000" w:type="pct"/>
            <w:gridSpan w:val="2"/>
          </w:tcPr>
          <w:p w14:paraId="4083255C" w14:textId="1B6F203E" w:rsidR="001D67CA" w:rsidRPr="00057EAB" w:rsidRDefault="001D67CA" w:rsidP="00057EAB">
            <w:pPr>
              <w:pStyle w:val="Paragraphedeliste"/>
              <w:numPr>
                <w:ilvl w:val="0"/>
                <w:numId w:val="3"/>
              </w:numPr>
              <w:shd w:val="clear" w:color="auto" w:fill="FFFFFF"/>
              <w:spacing w:before="60" w:after="120"/>
              <w:rPr>
                <w:rFonts w:asciiTheme="majorHAnsi" w:hAnsiTheme="majorHAnsi"/>
                <w:sz w:val="22"/>
                <w:lang w:val="fr-FR" w:eastAsia="en-GB"/>
              </w:rPr>
            </w:pPr>
            <w:r w:rsidRPr="00057EAB">
              <w:rPr>
                <w:rFonts w:asciiTheme="majorHAnsi" w:hAnsiTheme="majorHAnsi" w:cs="Calibri"/>
                <w:b/>
                <w:bCs/>
                <w:i/>
                <w:iCs/>
                <w:color w:val="000000" w:themeColor="text1"/>
                <w:sz w:val="22"/>
                <w:lang w:val="fr-FR" w:eastAsia="en-GB"/>
              </w:rPr>
              <w:t xml:space="preserve">Nous ne voyons pas d’autres moyens </w:t>
            </w:r>
            <w:r w:rsidR="00CA5C32" w:rsidRPr="00057EAB">
              <w:rPr>
                <w:rFonts w:asciiTheme="majorHAnsi" w:hAnsiTheme="majorHAnsi" w:cs="Calibri"/>
                <w:b/>
                <w:bCs/>
                <w:i/>
                <w:iCs/>
                <w:color w:val="000000" w:themeColor="text1"/>
                <w:sz w:val="22"/>
                <w:lang w:val="fr-FR" w:eastAsia="en-GB"/>
              </w:rPr>
              <w:t>d’avoir de l’impact rapidement et facilement</w:t>
            </w:r>
            <w:r w:rsidR="00FD0786" w:rsidRPr="00057EAB">
              <w:rPr>
                <w:rFonts w:asciiTheme="majorHAnsi" w:hAnsiTheme="majorHAnsi" w:cs="Calibri"/>
                <w:b/>
                <w:bCs/>
                <w:i/>
                <w:iCs/>
                <w:color w:val="000000" w:themeColor="text1"/>
                <w:sz w:val="22"/>
                <w:lang w:val="fr-FR" w:eastAsia="en-GB"/>
              </w:rPr>
              <w:t xml:space="preserve"> de toute façon.</w:t>
            </w:r>
          </w:p>
        </w:tc>
      </w:tr>
      <w:tr w:rsidR="003A06C1" w:rsidRPr="006A7B7B" w14:paraId="6012B701" w14:textId="77777777" w:rsidTr="00D2353F">
        <w:tc>
          <w:tcPr>
            <w:tcW w:w="5000" w:type="pct"/>
            <w:gridSpan w:val="2"/>
          </w:tcPr>
          <w:p w14:paraId="79EEFAA6" w14:textId="2CAB60A2" w:rsidR="00970506" w:rsidRPr="00B27158" w:rsidRDefault="00970506" w:rsidP="00B27158">
            <w:pPr>
              <w:pStyle w:val="Paragraphedeliste"/>
              <w:numPr>
                <w:ilvl w:val="0"/>
                <w:numId w:val="3"/>
              </w:numPr>
              <w:shd w:val="clear" w:color="auto" w:fill="FFFFFF"/>
              <w:spacing w:before="60" w:after="60"/>
              <w:rPr>
                <w:rFonts w:asciiTheme="majorHAnsi" w:hAnsiTheme="majorHAnsi" w:cs="Calibri"/>
                <w:sz w:val="22"/>
                <w:lang w:val="fr-FR" w:eastAsia="en-GB"/>
              </w:rPr>
            </w:pPr>
            <w:r w:rsidRPr="00B27158">
              <w:rPr>
                <w:rFonts w:asciiTheme="majorHAnsi" w:hAnsiTheme="majorHAnsi" w:cs="Calibri"/>
                <w:b/>
                <w:bCs/>
                <w:i/>
                <w:iCs/>
                <w:sz w:val="22"/>
                <w:lang w:val="fr-FR" w:eastAsia="en-GB"/>
              </w:rPr>
              <w:t xml:space="preserve">Nous travaillons en Afrique subsaharienne dans des contextes sociologiques précis. Nous ne pouvons pas prétendre que notre méthodologie serait bienvenue </w:t>
            </w:r>
            <w:r w:rsidR="00AF778A">
              <w:rPr>
                <w:rFonts w:asciiTheme="majorHAnsi" w:hAnsiTheme="majorHAnsi" w:cs="Calibri"/>
                <w:b/>
                <w:bCs/>
                <w:i/>
                <w:iCs/>
                <w:sz w:val="22"/>
                <w:lang w:val="fr-FR" w:eastAsia="en-GB"/>
              </w:rPr>
              <w:t>en d’autres zones géographiques</w:t>
            </w:r>
            <w:r w:rsidRPr="00B27158">
              <w:rPr>
                <w:rFonts w:asciiTheme="majorHAnsi" w:hAnsiTheme="majorHAnsi" w:cs="Calibri"/>
                <w:b/>
                <w:bCs/>
                <w:i/>
                <w:iCs/>
                <w:sz w:val="22"/>
                <w:lang w:val="fr-FR" w:eastAsia="en-GB"/>
              </w:rPr>
              <w:t xml:space="preserve"> par exemple.</w:t>
            </w:r>
          </w:p>
        </w:tc>
      </w:tr>
      <w:tr w:rsidR="003A06C1" w:rsidRPr="006A7B7B" w14:paraId="0F7A10BE" w14:textId="77777777" w:rsidTr="00D2353F">
        <w:tc>
          <w:tcPr>
            <w:tcW w:w="5000" w:type="pct"/>
            <w:gridSpan w:val="2"/>
          </w:tcPr>
          <w:p w14:paraId="273DF8AF" w14:textId="6AF9F6F2" w:rsidR="00970506" w:rsidRPr="00057EAB" w:rsidRDefault="003A06C1" w:rsidP="00057EAB">
            <w:pPr>
              <w:pStyle w:val="Paragraphedeliste"/>
              <w:numPr>
                <w:ilvl w:val="0"/>
                <w:numId w:val="3"/>
              </w:numPr>
              <w:shd w:val="clear" w:color="auto" w:fill="FFFFFF"/>
              <w:spacing w:before="60" w:after="60"/>
              <w:rPr>
                <w:rFonts w:asciiTheme="majorHAnsi" w:hAnsiTheme="majorHAnsi" w:cs="Calibri"/>
                <w:sz w:val="22"/>
                <w:lang w:val="fr-FR"/>
              </w:rPr>
            </w:pPr>
            <w:r w:rsidRPr="008F1AB6">
              <w:rPr>
                <w:rFonts w:asciiTheme="majorHAnsi" w:hAnsiTheme="majorHAnsi"/>
                <w:sz w:val="22"/>
                <w:lang w:val="fr-FR"/>
              </w:rPr>
              <w:t xml:space="preserve"> </w:t>
            </w:r>
            <w:r w:rsidR="00970506" w:rsidRPr="00057EAB">
              <w:rPr>
                <w:b/>
                <w:bCs/>
                <w:i/>
                <w:iCs/>
                <w:sz w:val="22"/>
                <w:lang w:val="fr-FR"/>
              </w:rPr>
              <w:t>Le travail fait par l’APAF avec les villageois va dans le sens de leurs intérêts et des intérêts des institutions et des états.</w:t>
            </w:r>
            <w:r w:rsidR="007D6860" w:rsidRPr="00057EAB">
              <w:rPr>
                <w:b/>
                <w:bCs/>
                <w:i/>
                <w:iCs/>
                <w:sz w:val="22"/>
                <w:lang w:val="fr-FR"/>
              </w:rPr>
              <w:t xml:space="preserve"> Les résultats obtenus par l’APAF sont concrets </w:t>
            </w:r>
            <w:r w:rsidR="006E08C2" w:rsidRPr="00057EAB">
              <w:rPr>
                <w:b/>
                <w:bCs/>
                <w:i/>
                <w:iCs/>
                <w:sz w:val="22"/>
                <w:lang w:val="fr-FR"/>
              </w:rPr>
              <w:t>et durables. La preuve existe sur le terrain au Togo</w:t>
            </w:r>
            <w:r w:rsidR="006563FC" w:rsidRPr="00057EAB">
              <w:rPr>
                <w:b/>
                <w:bCs/>
                <w:i/>
                <w:iCs/>
                <w:sz w:val="22"/>
                <w:lang w:val="fr-FR"/>
              </w:rPr>
              <w:t xml:space="preserve">, où des dizaines de milliers </w:t>
            </w:r>
            <w:r w:rsidR="00B809AE" w:rsidRPr="00057EAB">
              <w:rPr>
                <w:b/>
                <w:bCs/>
                <w:i/>
                <w:iCs/>
                <w:sz w:val="22"/>
                <w:lang w:val="fr-FR"/>
              </w:rPr>
              <w:t xml:space="preserve">de familles et </w:t>
            </w:r>
            <w:r w:rsidR="006563FC" w:rsidRPr="00057EAB">
              <w:rPr>
                <w:b/>
                <w:bCs/>
                <w:i/>
                <w:iCs/>
                <w:sz w:val="22"/>
                <w:lang w:val="fr-FR"/>
              </w:rPr>
              <w:t xml:space="preserve">d’hectares </w:t>
            </w:r>
            <w:r w:rsidR="00763DA4" w:rsidRPr="00057EAB">
              <w:rPr>
                <w:b/>
                <w:bCs/>
                <w:i/>
                <w:iCs/>
                <w:sz w:val="22"/>
                <w:lang w:val="fr-FR"/>
              </w:rPr>
              <w:t>ont été convertis dès l</w:t>
            </w:r>
            <w:r w:rsidR="00BE45CD" w:rsidRPr="00057EAB">
              <w:rPr>
                <w:b/>
                <w:bCs/>
                <w:i/>
                <w:iCs/>
                <w:sz w:val="22"/>
                <w:lang w:val="fr-FR"/>
              </w:rPr>
              <w:t>’</w:t>
            </w:r>
            <w:r w:rsidR="00763DA4" w:rsidRPr="00057EAB">
              <w:rPr>
                <w:b/>
                <w:bCs/>
                <w:i/>
                <w:iCs/>
                <w:sz w:val="22"/>
                <w:lang w:val="fr-FR"/>
              </w:rPr>
              <w:t>année 199</w:t>
            </w:r>
            <w:r w:rsidR="00BE45CD" w:rsidRPr="00057EAB">
              <w:rPr>
                <w:b/>
                <w:bCs/>
                <w:i/>
                <w:iCs/>
                <w:sz w:val="22"/>
                <w:lang w:val="fr-FR"/>
              </w:rPr>
              <w:t>2</w:t>
            </w:r>
            <w:r w:rsidR="00B809AE" w:rsidRPr="00057EAB">
              <w:rPr>
                <w:b/>
                <w:bCs/>
                <w:i/>
                <w:iCs/>
                <w:sz w:val="22"/>
                <w:lang w:val="fr-FR"/>
              </w:rPr>
              <w:t xml:space="preserve"> aux techniques </w:t>
            </w:r>
            <w:r w:rsidR="009C5454" w:rsidRPr="00057EAB">
              <w:rPr>
                <w:b/>
                <w:bCs/>
                <w:i/>
                <w:iCs/>
                <w:sz w:val="22"/>
                <w:lang w:val="fr-FR"/>
              </w:rPr>
              <w:t xml:space="preserve">agroforestières avec des arbres fertilitaires. Les </w:t>
            </w:r>
            <w:r w:rsidR="00F62439" w:rsidRPr="00057EAB">
              <w:rPr>
                <w:b/>
                <w:bCs/>
                <w:i/>
                <w:iCs/>
                <w:sz w:val="22"/>
                <w:lang w:val="fr-FR"/>
              </w:rPr>
              <w:t>anciens champs sont toujours présents. Nous vous invitons à les visiter</w:t>
            </w:r>
            <w:r w:rsidR="003A4ED8" w:rsidRPr="00057EAB">
              <w:rPr>
                <w:b/>
                <w:bCs/>
                <w:i/>
                <w:iCs/>
                <w:sz w:val="22"/>
                <w:lang w:val="fr-FR"/>
              </w:rPr>
              <w:t>.</w:t>
            </w:r>
            <w:r w:rsidR="00BE45CD" w:rsidRPr="00057EAB">
              <w:rPr>
                <w:b/>
                <w:bCs/>
                <w:i/>
                <w:iCs/>
                <w:sz w:val="22"/>
                <w:lang w:val="fr-FR"/>
              </w:rPr>
              <w:t xml:space="preserve"> </w:t>
            </w:r>
          </w:p>
        </w:tc>
      </w:tr>
      <w:tr w:rsidR="003A06C1" w:rsidRPr="007C2BF1" w14:paraId="1F8EFA7B" w14:textId="77777777" w:rsidTr="00D2353F">
        <w:tc>
          <w:tcPr>
            <w:tcW w:w="5000" w:type="pct"/>
            <w:gridSpan w:val="2"/>
          </w:tcPr>
          <w:p w14:paraId="3FB95C7C" w14:textId="2F8C1786" w:rsidR="003A06C1" w:rsidRPr="00057EAB" w:rsidRDefault="007F4E0B" w:rsidP="00057EAB">
            <w:pPr>
              <w:pStyle w:val="Paragraphedeliste"/>
              <w:numPr>
                <w:ilvl w:val="0"/>
                <w:numId w:val="3"/>
              </w:numPr>
              <w:spacing w:before="120" w:after="0" w:line="240" w:lineRule="auto"/>
              <w:contextualSpacing/>
              <w:jc w:val="left"/>
              <w:rPr>
                <w:rFonts w:asciiTheme="majorHAnsi" w:hAnsiTheme="majorHAnsi" w:cs="Calibri"/>
                <w:sz w:val="22"/>
                <w:lang w:val="fr-FR"/>
              </w:rPr>
            </w:pPr>
            <w:r w:rsidRPr="00057EAB">
              <w:rPr>
                <w:rFonts w:asciiTheme="majorHAnsi" w:hAnsiTheme="majorHAnsi" w:cstheme="minorHAnsi"/>
                <w:b/>
                <w:bCs/>
                <w:i/>
                <w:iCs/>
                <w:sz w:val="22"/>
                <w:lang w:val="fr-FR"/>
              </w:rPr>
              <w:t xml:space="preserve"> </w:t>
            </w:r>
            <w:r w:rsidR="00B1652F" w:rsidRPr="00057EAB">
              <w:rPr>
                <w:rFonts w:asciiTheme="majorHAnsi" w:hAnsiTheme="majorHAnsi" w:cstheme="minorHAnsi"/>
                <w:b/>
                <w:bCs/>
                <w:i/>
                <w:iCs/>
                <w:sz w:val="22"/>
                <w:lang w:val="fr-FR"/>
              </w:rPr>
              <w:t xml:space="preserve">« L'engagement communautaire </w:t>
            </w:r>
            <w:r w:rsidR="006F5B56" w:rsidRPr="00057EAB">
              <w:rPr>
                <w:rFonts w:asciiTheme="majorHAnsi" w:hAnsiTheme="majorHAnsi" w:cstheme="minorHAnsi"/>
                <w:b/>
                <w:bCs/>
                <w:i/>
                <w:iCs/>
                <w:sz w:val="22"/>
                <w:lang w:val="fr-FR"/>
              </w:rPr>
              <w:t>p</w:t>
            </w:r>
            <w:r w:rsidR="006F5B56" w:rsidRPr="00057EAB">
              <w:rPr>
                <w:rFonts w:cstheme="minorHAnsi"/>
                <w:b/>
                <w:bCs/>
                <w:i/>
                <w:iCs/>
                <w:lang w:val="fr-FR"/>
              </w:rPr>
              <w:t xml:space="preserve">our </w:t>
            </w:r>
            <w:r w:rsidR="00B1652F" w:rsidRPr="00057EAB">
              <w:rPr>
                <w:rFonts w:asciiTheme="majorHAnsi" w:hAnsiTheme="majorHAnsi" w:cstheme="minorHAnsi"/>
                <w:b/>
                <w:bCs/>
                <w:i/>
                <w:iCs/>
                <w:sz w:val="22"/>
                <w:lang w:val="fr-FR"/>
              </w:rPr>
              <w:t xml:space="preserve">l'autonomisation et l'action collective </w:t>
            </w:r>
            <w:r w:rsidR="006F5B56" w:rsidRPr="00057EAB">
              <w:rPr>
                <w:rFonts w:asciiTheme="majorHAnsi" w:hAnsiTheme="majorHAnsi" w:cstheme="minorHAnsi"/>
                <w:b/>
                <w:bCs/>
                <w:i/>
                <w:iCs/>
                <w:sz w:val="22"/>
                <w:lang w:val="fr-FR"/>
              </w:rPr>
              <w:t>portée par</w:t>
            </w:r>
            <w:r w:rsidR="006F5B56" w:rsidRPr="00057EAB">
              <w:rPr>
                <w:rFonts w:cstheme="minorHAnsi"/>
                <w:b/>
                <w:bCs/>
                <w:i/>
                <w:iCs/>
                <w:lang w:val="fr-FR"/>
              </w:rPr>
              <w:t xml:space="preserve"> </w:t>
            </w:r>
            <w:r w:rsidR="00B1652F" w:rsidRPr="00057EAB">
              <w:rPr>
                <w:rFonts w:asciiTheme="majorHAnsi" w:hAnsiTheme="majorHAnsi" w:cstheme="minorHAnsi"/>
                <w:b/>
                <w:bCs/>
                <w:i/>
                <w:iCs/>
                <w:sz w:val="22"/>
                <w:lang w:val="fr-FR"/>
              </w:rPr>
              <w:t xml:space="preserve">la communauté </w:t>
            </w:r>
            <w:r w:rsidR="00B1652F" w:rsidRPr="00057EAB">
              <w:rPr>
                <w:rFonts w:asciiTheme="majorHAnsi" w:hAnsiTheme="majorHAnsi" w:cstheme="minorHAnsi"/>
                <w:i/>
                <w:iCs/>
                <w:sz w:val="22"/>
                <w:lang w:val="fr-FR"/>
              </w:rPr>
              <w:t>peut être défini comme un processus inclusif et participatif qui permet aux membres de la communauté de devenir des agents actifs du changement dans les décisions qui touchent leur vie, leur santé et leur environnement.</w:t>
            </w:r>
            <w:r w:rsidR="003A06C1" w:rsidRPr="00057EAB">
              <w:rPr>
                <w:rFonts w:asciiTheme="majorHAnsi" w:hAnsiTheme="majorHAnsi" w:cstheme="minorHAnsi"/>
                <w:i/>
                <w:iCs/>
                <w:sz w:val="22"/>
                <w:lang w:val="fr-FR"/>
              </w:rPr>
              <w:t xml:space="preserve"> </w:t>
            </w:r>
            <w:r w:rsidR="00B1652F" w:rsidRPr="00057EAB">
              <w:rPr>
                <w:rFonts w:asciiTheme="majorHAnsi" w:hAnsiTheme="majorHAnsi" w:cstheme="minorHAnsi"/>
                <w:i/>
                <w:iCs/>
                <w:sz w:val="22"/>
                <w:lang w:val="fr-FR"/>
              </w:rPr>
              <w:t>Ce processus permet de renforcer leur capacité à obtenir des résultats durables en termes d'amélioration des moyens de subsistance en milieu rural.</w:t>
            </w:r>
            <w:r w:rsidR="003A06C1" w:rsidRPr="00057EAB">
              <w:rPr>
                <w:rFonts w:asciiTheme="majorHAnsi" w:hAnsiTheme="majorHAnsi" w:cstheme="minorHAnsi"/>
                <w:i/>
                <w:iCs/>
                <w:sz w:val="22"/>
                <w:lang w:val="fr-FR"/>
              </w:rPr>
              <w:t xml:space="preserve"> </w:t>
            </w:r>
            <w:r w:rsidR="00B62F0A" w:rsidRPr="00057EAB">
              <w:rPr>
                <w:rFonts w:asciiTheme="majorHAnsi" w:hAnsiTheme="majorHAnsi" w:cstheme="minorHAnsi"/>
                <w:i/>
                <w:iCs/>
                <w:sz w:val="22"/>
                <w:lang w:val="fr-FR"/>
              </w:rPr>
              <w:t xml:space="preserve">Dans le cadre d'une approche fondée sur les droits, il donne la priorité à l'action et à la participation de tous les membres de la communauté, indépendamment de leur </w:t>
            </w:r>
            <w:r w:rsidR="007D3993" w:rsidRPr="00057EAB">
              <w:rPr>
                <w:rFonts w:asciiTheme="majorHAnsi" w:hAnsiTheme="majorHAnsi" w:cstheme="minorHAnsi"/>
                <w:i/>
                <w:iCs/>
                <w:sz w:val="22"/>
                <w:lang w:val="fr-FR"/>
              </w:rPr>
              <w:t xml:space="preserve">sexe, de leur </w:t>
            </w:r>
            <w:r w:rsidR="00B62F0A" w:rsidRPr="00057EAB">
              <w:rPr>
                <w:rFonts w:asciiTheme="majorHAnsi" w:hAnsiTheme="majorHAnsi" w:cstheme="minorHAnsi"/>
                <w:i/>
                <w:iCs/>
                <w:sz w:val="22"/>
                <w:lang w:val="fr-FR"/>
              </w:rPr>
              <w:t>identité de genre, de leur orientation sexuelle, de leur âge, de leur appartenance ethnique, de leur caste, de leur statut socio-économique, de leur affiliation politique, de leur statut migratoire, de leurs capacités ou de leur</w:t>
            </w:r>
            <w:r w:rsidR="00EA389A" w:rsidRPr="00057EAB">
              <w:rPr>
                <w:rFonts w:asciiTheme="majorHAnsi" w:hAnsiTheme="majorHAnsi" w:cstheme="minorHAnsi"/>
                <w:i/>
                <w:iCs/>
                <w:sz w:val="22"/>
                <w:lang w:val="fr-FR"/>
              </w:rPr>
              <w:t xml:space="preserve"> situation d’</w:t>
            </w:r>
            <w:r w:rsidR="00B62F0A" w:rsidRPr="00057EAB">
              <w:rPr>
                <w:rFonts w:asciiTheme="majorHAnsi" w:hAnsiTheme="majorHAnsi" w:cstheme="minorHAnsi"/>
                <w:i/>
                <w:iCs/>
                <w:sz w:val="22"/>
                <w:lang w:val="fr-FR"/>
              </w:rPr>
              <w:t>handicap.</w:t>
            </w:r>
            <w:r w:rsidR="003A06C1" w:rsidRPr="00057EAB">
              <w:rPr>
                <w:rFonts w:asciiTheme="majorHAnsi" w:hAnsiTheme="majorHAnsi" w:cstheme="minorHAnsi"/>
                <w:i/>
                <w:iCs/>
                <w:sz w:val="22"/>
                <w:lang w:val="fr-FR"/>
              </w:rPr>
              <w:t xml:space="preserve"> </w:t>
            </w:r>
            <w:r w:rsidR="00B62F0A" w:rsidRPr="00057EAB">
              <w:rPr>
                <w:rFonts w:asciiTheme="majorHAnsi" w:hAnsiTheme="majorHAnsi" w:cstheme="minorHAnsi"/>
                <w:i/>
                <w:iCs/>
                <w:sz w:val="22"/>
                <w:lang w:val="fr-FR"/>
              </w:rPr>
              <w:t>Les approches inclusives reconnaissent en effet les complexités de</w:t>
            </w:r>
            <w:r w:rsidR="00475922" w:rsidRPr="00057EAB">
              <w:rPr>
                <w:rFonts w:asciiTheme="majorHAnsi" w:hAnsiTheme="majorHAnsi" w:cstheme="minorHAnsi"/>
                <w:i/>
                <w:iCs/>
                <w:sz w:val="22"/>
                <w:lang w:val="fr-FR"/>
              </w:rPr>
              <w:t xml:space="preserve">s liens entre </w:t>
            </w:r>
            <w:r w:rsidR="00B62F0A" w:rsidRPr="00057EAB">
              <w:rPr>
                <w:rFonts w:asciiTheme="majorHAnsi" w:hAnsiTheme="majorHAnsi" w:cstheme="minorHAnsi"/>
                <w:i/>
                <w:iCs/>
                <w:sz w:val="22"/>
                <w:lang w:val="fr-FR"/>
              </w:rPr>
              <w:t>la marginalisation et la discrimination et qui peuvent exclure différents membres de la communauté des processus de prise de décision, et elles mettent en œuvre des stratégies visant à favoriser leur participation, leur action et leur autonomisation</w:t>
            </w:r>
            <w:r w:rsidR="00656197" w:rsidRPr="00057EAB">
              <w:rPr>
                <w:rFonts w:asciiTheme="majorHAnsi" w:hAnsiTheme="majorHAnsi" w:cstheme="minorHAnsi"/>
                <w:i/>
                <w:iCs/>
                <w:sz w:val="22"/>
                <w:lang w:val="fr-FR"/>
              </w:rPr>
              <w:t> »</w:t>
            </w:r>
            <w:r w:rsidR="00515F46" w:rsidRPr="00057EAB">
              <w:rPr>
                <w:rFonts w:asciiTheme="majorHAnsi" w:hAnsiTheme="majorHAnsi" w:cstheme="minorHAnsi"/>
                <w:i/>
                <w:iCs/>
                <w:sz w:val="22"/>
                <w:lang w:val="fr-FR"/>
              </w:rPr>
              <w:t>.</w:t>
            </w:r>
            <w:r w:rsidR="003A06C1" w:rsidRPr="00057EAB">
              <w:rPr>
                <w:rFonts w:asciiTheme="majorHAnsi" w:hAnsiTheme="majorHAnsi" w:cstheme="minorHAnsi"/>
                <w:i/>
                <w:iCs/>
                <w:sz w:val="22"/>
                <w:lang w:val="fr-FR"/>
              </w:rPr>
              <w:t xml:space="preserve"> </w:t>
            </w:r>
            <w:r w:rsidR="003A06C1" w:rsidRPr="00057EAB">
              <w:rPr>
                <w:rFonts w:asciiTheme="majorHAnsi" w:hAnsiTheme="majorHAnsi" w:cstheme="minorHAnsi"/>
                <w:sz w:val="22"/>
                <w:lang w:val="fr-FR"/>
              </w:rPr>
              <w:t xml:space="preserve"> </w:t>
            </w:r>
          </w:p>
          <w:p w14:paraId="451DE6E0" w14:textId="77777777" w:rsidR="003A06C1" w:rsidRPr="008F1AB6" w:rsidRDefault="003A06C1" w:rsidP="00207C03">
            <w:pPr>
              <w:spacing w:after="0"/>
              <w:rPr>
                <w:rFonts w:asciiTheme="majorHAnsi" w:hAnsiTheme="majorHAnsi" w:cs="Calibri"/>
                <w:sz w:val="22"/>
                <w:lang w:val="fr-FR"/>
              </w:rPr>
            </w:pPr>
          </w:p>
          <w:p w14:paraId="32A61D51" w14:textId="01B494DA" w:rsidR="0074531F" w:rsidRPr="0074531F" w:rsidRDefault="0074531F" w:rsidP="00207C03">
            <w:pPr>
              <w:pStyle w:val="Paragraphedeliste"/>
              <w:numPr>
                <w:ilvl w:val="0"/>
                <w:numId w:val="0"/>
              </w:numPr>
              <w:spacing w:after="0" w:line="240" w:lineRule="auto"/>
              <w:ind w:left="720"/>
              <w:rPr>
                <w:rStyle w:val="lev"/>
                <w:rFonts w:asciiTheme="majorHAnsi" w:hAnsiTheme="majorHAnsi"/>
                <w:b w:val="0"/>
                <w:bCs w:val="0"/>
                <w:i/>
                <w:iCs/>
                <w:sz w:val="22"/>
                <w:lang w:val="fr-FR"/>
              </w:rPr>
            </w:pPr>
            <w:r w:rsidRPr="0074531F">
              <w:rPr>
                <w:rStyle w:val="lev"/>
                <w:rFonts w:asciiTheme="majorHAnsi" w:hAnsiTheme="majorHAnsi" w:cs="Calibri"/>
                <w:i/>
                <w:iCs/>
                <w:sz w:val="22"/>
                <w:lang w:val="fr-FR"/>
              </w:rPr>
              <w:t>Le travail résultant d’un projet doit montrer des résultats durables, concrets et mesurables par les villageois eux-</w:t>
            </w:r>
            <w:r w:rsidRPr="0074531F">
              <w:rPr>
                <w:rStyle w:val="lev"/>
                <w:rFonts w:asciiTheme="majorHAnsi" w:hAnsiTheme="majorHAnsi"/>
                <w:i/>
                <w:iCs/>
                <w:sz w:val="22"/>
                <w:lang w:val="fr-FR"/>
              </w:rPr>
              <w:t>mêmes. Ils savent reconnaitre les bienfaits apportés</w:t>
            </w:r>
            <w:r w:rsidR="005C040C">
              <w:rPr>
                <w:rStyle w:val="lev"/>
                <w:rFonts w:asciiTheme="majorHAnsi" w:hAnsiTheme="majorHAnsi"/>
                <w:i/>
                <w:iCs/>
                <w:sz w:val="22"/>
                <w:lang w:val="fr-FR"/>
              </w:rPr>
              <w:t>.</w:t>
            </w:r>
          </w:p>
          <w:p w14:paraId="4F3E2E9C" w14:textId="77777777" w:rsidR="003A06C1" w:rsidRPr="008F1AB6" w:rsidRDefault="003A06C1" w:rsidP="00207C03">
            <w:pPr>
              <w:pStyle w:val="Paragraphedeliste"/>
              <w:numPr>
                <w:ilvl w:val="0"/>
                <w:numId w:val="0"/>
              </w:numPr>
              <w:spacing w:after="0" w:line="240" w:lineRule="auto"/>
              <w:ind w:left="720"/>
              <w:rPr>
                <w:rFonts w:asciiTheme="majorHAnsi" w:hAnsiTheme="majorHAnsi" w:cs="Calibri"/>
                <w:sz w:val="22"/>
                <w:lang w:val="fr-FR"/>
              </w:rPr>
            </w:pPr>
          </w:p>
        </w:tc>
      </w:tr>
      <w:tr w:rsidR="003A06C1" w:rsidRPr="00057EAB" w14:paraId="6FF21E2F" w14:textId="77777777" w:rsidTr="00656197">
        <w:tc>
          <w:tcPr>
            <w:tcW w:w="5000" w:type="pct"/>
            <w:gridSpan w:val="2"/>
          </w:tcPr>
          <w:p w14:paraId="4B2BF210" w14:textId="70BE9F38" w:rsidR="0074531F" w:rsidRPr="0074531F" w:rsidRDefault="0074531F" w:rsidP="00057EAB">
            <w:pPr>
              <w:pStyle w:val="Paragraphedeliste"/>
              <w:numPr>
                <w:ilvl w:val="0"/>
                <w:numId w:val="3"/>
              </w:numPr>
              <w:ind w:left="339"/>
              <w:contextualSpacing/>
              <w:rPr>
                <w:rFonts w:asciiTheme="majorHAnsi" w:hAnsiTheme="majorHAnsi"/>
                <w:b/>
                <w:bCs/>
                <w:i/>
                <w:iCs/>
                <w:sz w:val="22"/>
                <w:lang w:val="fr-FR" w:eastAsia="en-GB"/>
              </w:rPr>
            </w:pPr>
            <w:r w:rsidRPr="0074531F">
              <w:rPr>
                <w:b/>
                <w:bCs/>
                <w:i/>
                <w:iCs/>
                <w:color w:val="000000" w:themeColor="text1"/>
                <w:sz w:val="22"/>
                <w:lang w:val="fr-FR" w:eastAsia="en-GB"/>
              </w:rPr>
              <w:lastRenderedPageBreak/>
              <w:t xml:space="preserve">Sans </w:t>
            </w:r>
            <w:r w:rsidR="00BB0BAF">
              <w:rPr>
                <w:b/>
                <w:bCs/>
                <w:i/>
                <w:iCs/>
                <w:color w:val="000000" w:themeColor="text1"/>
                <w:sz w:val="22"/>
                <w:lang w:val="fr-FR" w:eastAsia="en-GB"/>
              </w:rPr>
              <w:t>paraître prétentieux j’espère</w:t>
            </w:r>
            <w:r w:rsidRPr="0074531F">
              <w:rPr>
                <w:b/>
                <w:bCs/>
                <w:i/>
                <w:iCs/>
                <w:color w:val="000000" w:themeColor="text1"/>
                <w:sz w:val="22"/>
                <w:lang w:val="fr-FR" w:eastAsia="en-GB"/>
              </w:rPr>
              <w:t xml:space="preserve">, quand l’APAF a les moyens de déployer un projet selon sa propre méthodologie, ça marche bien. </w:t>
            </w:r>
            <w:r w:rsidRPr="00BB0BAF">
              <w:rPr>
                <w:b/>
                <w:bCs/>
                <w:i/>
                <w:iCs/>
                <w:color w:val="000000" w:themeColor="text1"/>
                <w:sz w:val="22"/>
                <w:lang w:val="fr-FR" w:eastAsia="en-GB"/>
              </w:rPr>
              <w:t>Nous avons plus de 30 an</w:t>
            </w:r>
            <w:r w:rsidR="00804D0F" w:rsidRPr="00BB0BAF">
              <w:rPr>
                <w:b/>
                <w:bCs/>
                <w:i/>
                <w:iCs/>
                <w:color w:val="000000" w:themeColor="text1"/>
                <w:sz w:val="22"/>
                <w:lang w:val="fr-FR" w:eastAsia="en-GB"/>
              </w:rPr>
              <w:t>née</w:t>
            </w:r>
            <w:r w:rsidRPr="00BB0BAF">
              <w:rPr>
                <w:b/>
                <w:bCs/>
                <w:i/>
                <w:iCs/>
                <w:color w:val="000000" w:themeColor="text1"/>
                <w:sz w:val="22"/>
                <w:lang w:val="fr-FR" w:eastAsia="en-GB"/>
              </w:rPr>
              <w:t xml:space="preserve">s </w:t>
            </w:r>
            <w:r w:rsidR="00BB0BAF" w:rsidRPr="00BB0BAF">
              <w:rPr>
                <w:b/>
                <w:bCs/>
                <w:i/>
                <w:iCs/>
                <w:color w:val="000000" w:themeColor="text1"/>
                <w:sz w:val="22"/>
                <w:lang w:val="fr-FR" w:eastAsia="en-GB"/>
              </w:rPr>
              <w:t>expérience</w:t>
            </w:r>
            <w:r w:rsidRPr="00BB0BAF">
              <w:rPr>
                <w:b/>
                <w:bCs/>
                <w:i/>
                <w:iCs/>
                <w:color w:val="000000" w:themeColor="text1"/>
                <w:sz w:val="22"/>
                <w:lang w:val="fr-FR" w:eastAsia="en-GB"/>
              </w:rPr>
              <w:t xml:space="preserve"> sur le sujet </w:t>
            </w:r>
            <w:r w:rsidRPr="0074531F">
              <w:rPr>
                <w:b/>
                <w:bCs/>
                <w:i/>
                <w:iCs/>
                <w:color w:val="000000" w:themeColor="text1"/>
                <w:sz w:val="22"/>
                <w:lang w:val="fr-FR" w:eastAsia="en-GB"/>
              </w:rPr>
              <w:t xml:space="preserve"> </w:t>
            </w:r>
          </w:p>
        </w:tc>
      </w:tr>
      <w:tr w:rsidR="003A06C1" w:rsidRPr="006A7B7B" w14:paraId="667E74B5" w14:textId="77777777" w:rsidTr="00656197">
        <w:tc>
          <w:tcPr>
            <w:tcW w:w="5000" w:type="pct"/>
            <w:gridSpan w:val="2"/>
          </w:tcPr>
          <w:p w14:paraId="367CF121" w14:textId="455A3D06" w:rsidR="003A06C1" w:rsidRPr="000E48DF" w:rsidRDefault="002E34A8" w:rsidP="00057EAB">
            <w:pPr>
              <w:pStyle w:val="Paragraphedeliste"/>
              <w:numPr>
                <w:ilvl w:val="0"/>
                <w:numId w:val="3"/>
              </w:numPr>
              <w:spacing w:after="0"/>
              <w:ind w:left="332"/>
              <w:contextualSpacing/>
              <w:rPr>
                <w:rFonts w:asciiTheme="majorHAnsi" w:hAnsiTheme="majorHAnsi" w:cs="Calibri"/>
                <w:b/>
                <w:bCs/>
                <w:i/>
                <w:iCs/>
                <w:sz w:val="22"/>
                <w:lang w:val="fr-FR" w:eastAsia="en-GB"/>
              </w:rPr>
            </w:pPr>
            <w:r>
              <w:rPr>
                <w:rFonts w:asciiTheme="majorHAnsi" w:hAnsiTheme="majorHAnsi" w:cs="Calibri"/>
                <w:b/>
                <w:bCs/>
                <w:i/>
                <w:iCs/>
                <w:sz w:val="22"/>
                <w:lang w:val="fr-FR" w:eastAsia="en-GB"/>
              </w:rPr>
              <w:t>I</w:t>
            </w:r>
            <w:r w:rsidRPr="002E34A8">
              <w:rPr>
                <w:rFonts w:asciiTheme="majorHAnsi" w:hAnsiTheme="majorHAnsi" w:cs="Calibri"/>
                <w:b/>
                <w:bCs/>
                <w:i/>
                <w:iCs/>
                <w:sz w:val="22"/>
                <w:lang w:val="fr-FR" w:eastAsia="en-GB"/>
              </w:rPr>
              <w:t xml:space="preserve">l </w:t>
            </w:r>
            <w:r>
              <w:rPr>
                <w:rFonts w:asciiTheme="majorHAnsi" w:hAnsiTheme="majorHAnsi" w:cs="Calibri"/>
                <w:b/>
                <w:bCs/>
                <w:i/>
                <w:iCs/>
                <w:sz w:val="22"/>
                <w:lang w:val="fr-FR" w:eastAsia="en-GB"/>
              </w:rPr>
              <w:t>est d’un intérêt crucial de s’adresser à la communauté villageoise, et d’apprendre aux paysans et paysannes les techniques d’agroforesterie par les arbres fertilitaires directement dans leurs propres champs. C’est en coparticipant aux projets qu’ils apprennent. La formation action a montré qu’on devient forgeron en forgeant. La FAO p</w:t>
            </w:r>
            <w:r w:rsidR="00FC7833">
              <w:rPr>
                <w:rFonts w:asciiTheme="majorHAnsi" w:hAnsiTheme="majorHAnsi" w:cs="Calibri"/>
                <w:b/>
                <w:bCs/>
                <w:i/>
                <w:iCs/>
                <w:sz w:val="22"/>
                <w:lang w:val="fr-FR" w:eastAsia="en-GB"/>
              </w:rPr>
              <w:t>ourrai</w:t>
            </w:r>
            <w:r>
              <w:rPr>
                <w:rFonts w:asciiTheme="majorHAnsi" w:hAnsiTheme="majorHAnsi" w:cs="Calibri"/>
                <w:b/>
                <w:bCs/>
                <w:i/>
                <w:iCs/>
                <w:sz w:val="22"/>
                <w:lang w:val="fr-FR" w:eastAsia="en-GB"/>
              </w:rPr>
              <w:t>t soutenir notre action par financement de projets.</w:t>
            </w:r>
          </w:p>
          <w:p w14:paraId="723B42CC" w14:textId="77777777" w:rsidR="003A06C1" w:rsidRPr="008F1AB6" w:rsidRDefault="003A06C1" w:rsidP="00207C03">
            <w:pPr>
              <w:pStyle w:val="Paragraphedeliste"/>
              <w:numPr>
                <w:ilvl w:val="0"/>
                <w:numId w:val="0"/>
              </w:numPr>
              <w:spacing w:after="0"/>
              <w:ind w:left="332"/>
              <w:contextualSpacing/>
              <w:rPr>
                <w:rFonts w:asciiTheme="majorHAnsi" w:hAnsiTheme="majorHAnsi" w:cs="Calibri"/>
                <w:sz w:val="22"/>
                <w:lang w:val="fr-FR"/>
              </w:rPr>
            </w:pPr>
          </w:p>
        </w:tc>
      </w:tr>
      <w:tr w:rsidR="003A06C1" w:rsidRPr="006A7B7B" w14:paraId="6B549930" w14:textId="77777777" w:rsidTr="00C41A1E">
        <w:tblPrEx>
          <w:tblLook w:val="0000" w:firstRow="0" w:lastRow="0" w:firstColumn="0" w:lastColumn="0" w:noHBand="0" w:noVBand="0"/>
        </w:tblPrEx>
        <w:tc>
          <w:tcPr>
            <w:tcW w:w="2484" w:type="pct"/>
          </w:tcPr>
          <w:p w14:paraId="1C503379" w14:textId="278BF151" w:rsidR="003A06C1" w:rsidRPr="008F1AB6" w:rsidRDefault="00FD6873" w:rsidP="00656197">
            <w:pPr>
              <w:spacing w:before="200" w:after="160" w:line="259" w:lineRule="auto"/>
              <w:contextualSpacing/>
              <w:jc w:val="left"/>
              <w:rPr>
                <w:rFonts w:asciiTheme="majorHAnsi" w:eastAsia="Calibri" w:hAnsiTheme="majorHAnsi" w:cs="Calibri"/>
                <w:b/>
                <w:bCs/>
                <w:sz w:val="22"/>
                <w:lang w:val="fr-FR"/>
              </w:rPr>
            </w:pPr>
            <w:r>
              <w:rPr>
                <w:rFonts w:asciiTheme="majorHAnsi" w:eastAsia="Calibri" w:hAnsiTheme="majorHAnsi" w:cs="Calibri"/>
                <w:b/>
                <w:bCs/>
                <w:sz w:val="22"/>
                <w:lang w:val="fr-FR"/>
              </w:rPr>
              <w:t>R</w:t>
            </w:r>
            <w:r w:rsidR="00656197" w:rsidRPr="008F1AB6">
              <w:rPr>
                <w:rFonts w:asciiTheme="majorHAnsi" w:eastAsia="Calibri" w:hAnsiTheme="majorHAnsi" w:cs="Calibri"/>
                <w:b/>
                <w:bCs/>
                <w:sz w:val="22"/>
                <w:lang w:val="fr-FR"/>
              </w:rPr>
              <w:t>éférences spécifiques concernant votre bonne pratique (par exemple, des rapports, des produits de communication, des vidéos, des articles)</w:t>
            </w:r>
          </w:p>
        </w:tc>
        <w:tc>
          <w:tcPr>
            <w:tcW w:w="2516" w:type="pct"/>
            <w:vAlign w:val="center"/>
          </w:tcPr>
          <w:p w14:paraId="54AEA9DF" w14:textId="3EABA13E" w:rsidR="007F3FC1" w:rsidRDefault="007F3FC1"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r>
              <w:rPr>
                <w:rFonts w:ascii="Liberation Serif" w:eastAsia="NSimSun" w:hAnsi="Liberation Serif" w:cs="Arial"/>
                <w:kern w:val="3"/>
                <w:szCs w:val="24"/>
                <w:lang w:val="fr-FR" w:eastAsia="zh-CN" w:bidi="hi-IN"/>
              </w:rPr>
              <w:t>Film</w:t>
            </w:r>
            <w:r w:rsidR="003A1BDB">
              <w:rPr>
                <w:rFonts w:ascii="Liberation Serif" w:eastAsia="NSimSun" w:hAnsi="Liberation Serif" w:cs="Arial"/>
                <w:kern w:val="3"/>
                <w:szCs w:val="24"/>
                <w:lang w:val="fr-FR" w:eastAsia="zh-CN" w:bidi="hi-IN"/>
              </w:rPr>
              <w:t> : L’arbre providence</w:t>
            </w:r>
          </w:p>
          <w:p w14:paraId="188F3DC1" w14:textId="61C81A87" w:rsidR="003873A0" w:rsidRPr="003873A0" w:rsidRDefault="007F3FC1"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r w:rsidRPr="003873A0">
              <w:rPr>
                <w:rFonts w:ascii="Liberation Serif" w:eastAsia="NSimSun" w:hAnsi="Liberation Serif" w:cs="Arial"/>
                <w:kern w:val="3"/>
                <w:szCs w:val="24"/>
                <w:lang w:val="fr-FR" w:eastAsia="zh-CN" w:bidi="hi-IN"/>
              </w:rPr>
              <w:t>Lien</w:t>
            </w:r>
            <w:r w:rsidR="003873A0" w:rsidRPr="003873A0">
              <w:rPr>
                <w:rFonts w:ascii="Liberation Serif" w:eastAsia="NSimSun" w:hAnsi="Liberation Serif" w:cs="Arial"/>
                <w:kern w:val="3"/>
                <w:szCs w:val="24"/>
                <w:lang w:val="fr-FR" w:eastAsia="zh-CN" w:bidi="hi-IN"/>
              </w:rPr>
              <w:t xml:space="preserve"> Vimeo version FR</w:t>
            </w:r>
          </w:p>
          <w:p w14:paraId="4A40D733" w14:textId="77777777" w:rsidR="003873A0" w:rsidRDefault="003873A0"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hyperlink r:id="rId16" w:history="1">
              <w:r w:rsidRPr="003873A0">
                <w:rPr>
                  <w:rFonts w:ascii="Helvetica Neue" w:eastAsia="NSimSun" w:hAnsi="Helvetica Neue" w:cs="Arial"/>
                  <w:color w:val="00ADEF"/>
                  <w:kern w:val="3"/>
                  <w:sz w:val="19"/>
                  <w:szCs w:val="24"/>
                  <w:lang w:val="fr-FR" w:eastAsia="zh-CN" w:bidi="hi-IN"/>
                </w:rPr>
                <w:t>https://vimeo.com/415183834</w:t>
              </w:r>
            </w:hyperlink>
            <w:r w:rsidRPr="003873A0">
              <w:rPr>
                <w:rFonts w:ascii="Liberation Serif" w:eastAsia="NSimSun" w:hAnsi="Liberation Serif" w:cs="Arial"/>
                <w:kern w:val="3"/>
                <w:szCs w:val="24"/>
                <w:lang w:val="fr-FR" w:eastAsia="zh-CN" w:bidi="hi-IN"/>
              </w:rPr>
              <w:br/>
              <w:t>mot de passe : APAF</w:t>
            </w:r>
            <w:r w:rsidRPr="003873A0">
              <w:rPr>
                <w:rFonts w:ascii="Liberation Serif" w:eastAsia="NSimSun" w:hAnsi="Liberation Serif" w:cs="Arial"/>
                <w:kern w:val="3"/>
                <w:szCs w:val="24"/>
                <w:lang w:val="fr-FR" w:eastAsia="zh-CN" w:bidi="hi-IN"/>
              </w:rPr>
              <w:br/>
              <w:t>et pour la version sous-titrée UK</w:t>
            </w:r>
            <w:r w:rsidRPr="003873A0">
              <w:rPr>
                <w:rFonts w:ascii="Liberation Serif" w:eastAsia="NSimSun" w:hAnsi="Liberation Serif" w:cs="Arial"/>
                <w:kern w:val="3"/>
                <w:szCs w:val="24"/>
                <w:lang w:val="fr-FR" w:eastAsia="zh-CN" w:bidi="hi-IN"/>
              </w:rPr>
              <w:br/>
            </w:r>
            <w:hyperlink r:id="rId17" w:history="1">
              <w:r w:rsidRPr="003873A0">
                <w:rPr>
                  <w:rFonts w:ascii="Liberation Serif" w:eastAsia="NSimSun" w:hAnsi="Liberation Serif" w:cs="Arial"/>
                  <w:color w:val="0186BA"/>
                  <w:kern w:val="3"/>
                  <w:szCs w:val="24"/>
                  <w:lang w:val="fr-FR" w:eastAsia="zh-CN" w:bidi="hi-IN"/>
                </w:rPr>
                <w:t>https://vimeo.com/415403850</w:t>
              </w:r>
            </w:hyperlink>
            <w:r w:rsidRPr="003873A0">
              <w:rPr>
                <w:rFonts w:ascii="Liberation Serif" w:eastAsia="NSimSun" w:hAnsi="Liberation Serif" w:cs="Arial"/>
                <w:kern w:val="3"/>
                <w:szCs w:val="24"/>
                <w:lang w:val="fr-FR" w:eastAsia="zh-CN" w:bidi="hi-IN"/>
              </w:rPr>
              <w:br/>
              <w:t>mot de passe : APAF</w:t>
            </w:r>
          </w:p>
          <w:p w14:paraId="42701D3D" w14:textId="3F2787E0" w:rsidR="003A1BDB" w:rsidRDefault="00876CFC"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hyperlink r:id="rId18" w:history="1">
              <w:r w:rsidRPr="00BE342B">
                <w:rPr>
                  <w:rStyle w:val="Lienhypertexte"/>
                  <w:rFonts w:ascii="Liberation Serif" w:eastAsia="NSimSun" w:hAnsi="Liberation Serif" w:cs="Arial"/>
                  <w:kern w:val="3"/>
                  <w:szCs w:val="24"/>
                  <w:lang w:val="fr-FR" w:eastAsia="zh-CN" w:bidi="hi-IN"/>
                </w:rPr>
                <w:t>https://studio.youtube.com/video/REzzSiUFn28/edit</w:t>
              </w:r>
            </w:hyperlink>
          </w:p>
          <w:p w14:paraId="7001F91E" w14:textId="66F876EE" w:rsidR="00876CFC" w:rsidRDefault="0055437A"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hyperlink r:id="rId19" w:history="1">
              <w:r w:rsidRPr="00BE342B">
                <w:rPr>
                  <w:rStyle w:val="Lienhypertexte"/>
                  <w:rFonts w:ascii="Liberation Serif" w:eastAsia="NSimSun" w:hAnsi="Liberation Serif" w:cs="Arial"/>
                  <w:kern w:val="3"/>
                  <w:szCs w:val="24"/>
                  <w:lang w:val="fr-FR" w:eastAsia="zh-CN" w:bidi="hi-IN"/>
                </w:rPr>
                <w:t>https://studio.youtube.com/video/To8Ds0y-rOw/edit</w:t>
              </w:r>
            </w:hyperlink>
            <w:r>
              <w:rPr>
                <w:rFonts w:ascii="Liberation Serif" w:eastAsia="NSimSun" w:hAnsi="Liberation Serif" w:cs="Arial"/>
                <w:kern w:val="3"/>
                <w:szCs w:val="24"/>
                <w:lang w:val="fr-FR" w:eastAsia="zh-CN" w:bidi="hi-IN"/>
              </w:rPr>
              <w:t xml:space="preserve"> </w:t>
            </w:r>
          </w:p>
          <w:p w14:paraId="74660A20" w14:textId="6D63BA1C" w:rsidR="005C2F54" w:rsidRDefault="005C2F54"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hyperlink r:id="rId20" w:history="1">
              <w:r w:rsidRPr="00BE342B">
                <w:rPr>
                  <w:rStyle w:val="Lienhypertexte"/>
                  <w:rFonts w:ascii="Liberation Serif" w:eastAsia="NSimSun" w:hAnsi="Liberation Serif" w:cs="Arial"/>
                  <w:kern w:val="3"/>
                  <w:szCs w:val="24"/>
                  <w:lang w:val="fr-FR" w:eastAsia="zh-CN" w:bidi="hi-IN"/>
                </w:rPr>
                <w:t>https://studio.youtube.com/video/MY1kuy-GEBA/edit</w:t>
              </w:r>
            </w:hyperlink>
          </w:p>
          <w:p w14:paraId="7DBF2E11" w14:textId="326145B0" w:rsidR="005C2F54" w:rsidRDefault="00CD660A"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hyperlink r:id="rId21" w:history="1">
              <w:r w:rsidRPr="00BE342B">
                <w:rPr>
                  <w:rStyle w:val="Lienhypertexte"/>
                  <w:rFonts w:ascii="Liberation Serif" w:eastAsia="NSimSun" w:hAnsi="Liberation Serif" w:cs="Arial"/>
                  <w:kern w:val="3"/>
                  <w:szCs w:val="24"/>
                  <w:lang w:val="fr-FR" w:eastAsia="zh-CN" w:bidi="hi-IN"/>
                </w:rPr>
                <w:t>https://studio.youtube.com/video/UPhpAdM4NR0/edit</w:t>
              </w:r>
            </w:hyperlink>
          </w:p>
          <w:p w14:paraId="1ED85BAA" w14:textId="77777777" w:rsidR="00CD660A" w:rsidRPr="003873A0" w:rsidRDefault="00CD660A" w:rsidP="00C41A1E">
            <w:pPr>
              <w:suppressAutoHyphens/>
              <w:autoSpaceDN w:val="0"/>
              <w:spacing w:after="0"/>
              <w:jc w:val="left"/>
              <w:textAlignment w:val="baseline"/>
              <w:rPr>
                <w:rFonts w:ascii="Liberation Serif" w:eastAsia="NSimSun" w:hAnsi="Liberation Serif" w:cs="Arial" w:hint="eastAsia"/>
                <w:kern w:val="3"/>
                <w:szCs w:val="24"/>
                <w:lang w:val="fr-FR" w:eastAsia="zh-CN" w:bidi="hi-IN"/>
              </w:rPr>
            </w:pPr>
          </w:p>
          <w:p w14:paraId="1953CDB4" w14:textId="77777777" w:rsidR="00B5070D" w:rsidRPr="008F1AB6" w:rsidRDefault="00B5070D" w:rsidP="00C41A1E">
            <w:pPr>
              <w:spacing w:before="200" w:after="240"/>
              <w:contextualSpacing/>
              <w:jc w:val="left"/>
              <w:rPr>
                <w:rFonts w:asciiTheme="majorHAnsi" w:eastAsia="Calibri" w:hAnsiTheme="majorHAnsi" w:cs="Calibri"/>
                <w:sz w:val="22"/>
                <w:lang w:val="fr-FR"/>
              </w:rPr>
            </w:pPr>
          </w:p>
          <w:p w14:paraId="33374B68" w14:textId="77777777" w:rsidR="003A06C1" w:rsidRPr="008F1AB6" w:rsidRDefault="003A06C1" w:rsidP="00C41A1E">
            <w:pPr>
              <w:spacing w:before="200" w:after="0"/>
              <w:ind w:left="720"/>
              <w:contextualSpacing/>
              <w:jc w:val="left"/>
              <w:rPr>
                <w:rFonts w:asciiTheme="majorHAnsi" w:eastAsia="Calibri" w:hAnsiTheme="majorHAnsi" w:cs="Calibri"/>
                <w:sz w:val="22"/>
                <w:lang w:val="fr-FR"/>
              </w:rPr>
            </w:pPr>
          </w:p>
        </w:tc>
      </w:tr>
    </w:tbl>
    <w:p w14:paraId="1750B518" w14:textId="77777777" w:rsidR="003A06C1" w:rsidRPr="0008205D" w:rsidRDefault="003A06C1" w:rsidP="00656197">
      <w:pPr>
        <w:spacing w:after="0"/>
        <w:jc w:val="left"/>
        <w:rPr>
          <w:rFonts w:asciiTheme="majorHAnsi" w:hAnsiTheme="majorHAnsi"/>
          <w:noProof/>
          <w:color w:val="E36C0A" w:themeColor="accent6" w:themeShade="BF"/>
          <w:sz w:val="22"/>
          <w:lang w:val="fr-FR" w:eastAsia="zh-CN"/>
        </w:rPr>
      </w:pPr>
    </w:p>
    <w:sectPr w:rsidR="003A06C1" w:rsidRPr="0008205D" w:rsidSect="00721A21">
      <w:headerReference w:type="default" r:id="rId22"/>
      <w:footerReference w:type="default" r:id="rId23"/>
      <w:headerReference w:type="first" r:id="rId24"/>
      <w:footerReference w:type="first" r:id="rId25"/>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638DE" w14:textId="77777777" w:rsidR="007610AF" w:rsidRDefault="007610AF" w:rsidP="00D079C6">
      <w:pPr>
        <w:spacing w:after="0"/>
      </w:pPr>
      <w:r>
        <w:separator/>
      </w:r>
    </w:p>
    <w:p w14:paraId="49406840" w14:textId="77777777" w:rsidR="007610AF" w:rsidRDefault="007610AF"/>
  </w:endnote>
  <w:endnote w:type="continuationSeparator" w:id="0">
    <w:p w14:paraId="70EC46CA" w14:textId="77777777" w:rsidR="007610AF" w:rsidRDefault="007610AF" w:rsidP="00D079C6">
      <w:pPr>
        <w:spacing w:after="0"/>
      </w:pPr>
      <w:r>
        <w:continuationSeparator/>
      </w:r>
    </w:p>
    <w:p w14:paraId="3364AD84" w14:textId="77777777" w:rsidR="007610AF" w:rsidRDefault="00761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Pieddepage"/>
            <w:jc w:val="center"/>
            <w:rPr>
              <w:b/>
              <w:color w:val="C00000"/>
            </w:rPr>
          </w:pPr>
        </w:p>
      </w:tc>
    </w:tr>
  </w:tbl>
  <w:p w14:paraId="69F8ABC4" w14:textId="77777777" w:rsidR="00523E6B" w:rsidRDefault="00523E6B" w:rsidP="008E48A2">
    <w:pPr>
      <w:pStyle w:val="Pieddepage"/>
      <w:jc w:val="center"/>
      <w:rPr>
        <w:b/>
        <w:color w:val="C00000"/>
      </w:rPr>
    </w:pPr>
  </w:p>
  <w:p w14:paraId="6748790E"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33D9031D" w14:textId="77777777" w:rsidR="00523E6B" w:rsidRPr="0083029A" w:rsidRDefault="00523E6B" w:rsidP="008F2ADB">
    <w:pPr>
      <w:pStyle w:val="Pieddepage"/>
      <w:jc w:val="left"/>
      <w:rPr>
        <w:b/>
        <w:color w:val="31849B" w:themeColor="accent5" w:themeShade="BF"/>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Pieddepage"/>
            <w:jc w:val="center"/>
            <w:rPr>
              <w:b/>
              <w:color w:val="C00000"/>
            </w:rPr>
          </w:pPr>
        </w:p>
      </w:tc>
    </w:tr>
  </w:tbl>
  <w:p w14:paraId="379C7940" w14:textId="77777777" w:rsidR="00523E6B" w:rsidRDefault="00523E6B" w:rsidP="008F2ADB">
    <w:pPr>
      <w:pStyle w:val="Pieddepage"/>
      <w:jc w:val="center"/>
      <w:rPr>
        <w:b/>
        <w:color w:val="C00000"/>
      </w:rPr>
    </w:pPr>
  </w:p>
  <w:p w14:paraId="1C3C853F"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59223CEE" w14:textId="77777777" w:rsidR="00523E6B" w:rsidRPr="0083029A" w:rsidRDefault="00523E6B" w:rsidP="008F2ADB">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A2C9D" w14:textId="77777777" w:rsidR="007610AF" w:rsidRDefault="007610AF" w:rsidP="00D079C6">
      <w:pPr>
        <w:spacing w:after="0"/>
      </w:pPr>
      <w:r>
        <w:separator/>
      </w:r>
    </w:p>
    <w:p w14:paraId="285E63B2" w14:textId="77777777" w:rsidR="007610AF" w:rsidRDefault="007610AF"/>
  </w:footnote>
  <w:footnote w:type="continuationSeparator" w:id="0">
    <w:p w14:paraId="10A47CCD" w14:textId="77777777" w:rsidR="007610AF" w:rsidRDefault="007610AF" w:rsidP="00D079C6">
      <w:pPr>
        <w:spacing w:after="0"/>
      </w:pPr>
      <w:r>
        <w:continuationSeparator/>
      </w:r>
    </w:p>
    <w:p w14:paraId="11548E6E" w14:textId="77777777" w:rsidR="007610AF" w:rsidRDefault="007610AF"/>
  </w:footnote>
  <w:footnote w:id="1">
    <w:p w14:paraId="2DEFC430" w14:textId="356EA071" w:rsidR="00AF54D9" w:rsidRPr="00AF4284" w:rsidRDefault="00AF54D9" w:rsidP="00212359">
      <w:pPr>
        <w:spacing w:after="200"/>
        <w:ind w:left="-5" w:right="19"/>
        <w:rPr>
          <w:rFonts w:asciiTheme="majorHAnsi" w:hAnsiTheme="majorHAnsi"/>
          <w:lang w:val="fr-FR"/>
        </w:rPr>
      </w:pPr>
      <w:r w:rsidRPr="00AF4284">
        <w:rPr>
          <w:rStyle w:val="Appelnotedebasdep"/>
        </w:rPr>
        <w:footnoteRef/>
      </w:r>
      <w:r w:rsidRPr="00AF4284">
        <w:rPr>
          <w:lang w:val="fr-FR"/>
        </w:rPr>
        <w:t xml:space="preserve"> </w:t>
      </w:r>
      <w:r w:rsidR="00212359" w:rsidRPr="00AF4284">
        <w:rPr>
          <w:rFonts w:asciiTheme="majorHAnsi" w:hAnsiTheme="majorHAnsi" w:cstheme="minorHAnsi"/>
          <w:sz w:val="18"/>
          <w:szCs w:val="18"/>
          <w:lang w:val="fr-FR"/>
        </w:rPr>
        <w:t>L'appel à contributions est directement aligné sur les composantes thématiques de l'action collective dans les domaines</w:t>
      </w:r>
      <w:r w:rsidR="00212359" w:rsidRPr="00212359">
        <w:rPr>
          <w:rFonts w:asciiTheme="majorHAnsi" w:hAnsiTheme="majorHAnsi" w:cstheme="minorHAnsi"/>
          <w:sz w:val="18"/>
          <w:szCs w:val="18"/>
          <w:lang w:val="fr-FR"/>
        </w:rPr>
        <w:t xml:space="preserve"> prioritaires du programme de la FAO (PPA), en particulier les </w:t>
      </w:r>
      <w:r w:rsidR="00A714FF">
        <w:rPr>
          <w:rFonts w:asciiTheme="majorHAnsi" w:hAnsiTheme="majorHAnsi" w:cstheme="minorHAnsi"/>
          <w:sz w:val="18"/>
          <w:szCs w:val="18"/>
          <w:lang w:val="fr-FR"/>
        </w:rPr>
        <w:t>A</w:t>
      </w:r>
      <w:r w:rsidR="00212359" w:rsidRPr="00212359">
        <w:rPr>
          <w:rFonts w:asciiTheme="majorHAnsi" w:hAnsiTheme="majorHAnsi" w:cstheme="minorHAnsi"/>
          <w:sz w:val="18"/>
          <w:szCs w:val="18"/>
          <w:lang w:val="fr-FR"/>
        </w:rPr>
        <w:t>méliorations des conditions de vie 1 (égalité des sexes et autonomisation des femmes rurales), 2 (transformation rurale inclusive) et 3 (agriculture et situations d'urgence alimentaire).</w:t>
      </w:r>
      <w:r w:rsidRPr="00AF4284">
        <w:rPr>
          <w:rFonts w:asciiTheme="majorHAnsi" w:hAnsiTheme="majorHAnsi" w:cstheme="minorHAnsi"/>
          <w:sz w:val="18"/>
          <w:szCs w:val="18"/>
          <w:lang w:val="fr-FR"/>
        </w:rPr>
        <w:t xml:space="preserve"> </w:t>
      </w:r>
      <w:r w:rsidRPr="00AF4284">
        <w:rPr>
          <w:rFonts w:asciiTheme="majorHAnsi" w:hAnsiTheme="majorHAnsi" w:cstheme="minorHAnsi"/>
          <w:lang w:val="fr-FR"/>
        </w:rPr>
        <w:t xml:space="preserve">  </w:t>
      </w:r>
    </w:p>
    <w:p w14:paraId="62463EC0" w14:textId="77777777" w:rsidR="00AF54D9" w:rsidRPr="00AF4284" w:rsidRDefault="00AF54D9" w:rsidP="00AF54D9">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6E99223B" w:rsidR="00523E6B" w:rsidRPr="00B01341" w:rsidRDefault="00523E6B" w:rsidP="004E280B">
          <w:pPr>
            <w:pStyle w:val="En-tte"/>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0760EF">
            <w:rPr>
              <w:noProof/>
              <w:color w:val="31849B"/>
              <w:sz w:val="20"/>
              <w:szCs w:val="20"/>
            </w:rPr>
            <w:t>2</w:t>
          </w:r>
          <w:r w:rsidRPr="00B01341">
            <w:rPr>
              <w:color w:val="31849B"/>
              <w:sz w:val="20"/>
              <w:szCs w:val="20"/>
            </w:rPr>
            <w:fldChar w:fldCharType="end"/>
          </w:r>
        </w:p>
      </w:tc>
      <w:tc>
        <w:tcPr>
          <w:tcW w:w="4751" w:type="pct"/>
          <w:shd w:val="clear" w:color="auto" w:fill="auto"/>
        </w:tcPr>
        <w:p w14:paraId="34D3436F" w14:textId="62315B9E" w:rsidR="00523E6B" w:rsidRPr="00725B0F" w:rsidRDefault="00725B0F" w:rsidP="00292D33">
          <w:pPr>
            <w:pStyle w:val="top"/>
            <w:rPr>
              <w:lang w:val="fr-FR"/>
            </w:rPr>
          </w:pPr>
          <w:r w:rsidRPr="00725B0F">
            <w:rPr>
              <w:lang w:val="fr-FR"/>
            </w:rPr>
            <w:t xml:space="preserve">Engagement communautaire pour </w:t>
          </w:r>
          <w:r w:rsidR="00B265F3">
            <w:rPr>
              <w:lang w:val="fr-FR"/>
            </w:rPr>
            <w:t xml:space="preserve">la </w:t>
          </w:r>
          <w:r w:rsidRPr="00725B0F">
            <w:rPr>
              <w:lang w:val="fr-FR"/>
            </w:rPr>
            <w:t xml:space="preserve">transformation rurale </w:t>
          </w:r>
          <w:r w:rsidR="00B265F3">
            <w:rPr>
              <w:lang w:val="fr-FR"/>
            </w:rPr>
            <w:t xml:space="preserve">inclusive </w:t>
          </w:r>
          <w:r w:rsidRPr="00725B0F">
            <w:rPr>
              <w:lang w:val="fr-FR"/>
            </w:rPr>
            <w:t>et l'égalité femmes-hommes</w:t>
          </w:r>
        </w:p>
        <w:p w14:paraId="66B30B10" w14:textId="1BF40686" w:rsidR="00BF5426" w:rsidRPr="00292D33" w:rsidRDefault="00232FAC" w:rsidP="00292D33">
          <w:pPr>
            <w:pStyle w:val="top"/>
            <w:rPr>
              <w:lang w:val="en-GB"/>
            </w:rPr>
          </w:pPr>
          <w:r w:rsidRPr="00232FAC">
            <w:rPr>
              <w:lang w:val="en-GB"/>
            </w:rPr>
            <w:t>APPEL À CONTRIBUTIONS</w:t>
          </w:r>
        </w:p>
      </w:tc>
    </w:tr>
  </w:tbl>
  <w:p w14:paraId="59EDF489" w14:textId="77777777" w:rsidR="00523E6B" w:rsidRPr="00B54A9F" w:rsidRDefault="00523E6B"/>
  <w:p w14:paraId="0C7A5C04" w14:textId="77777777" w:rsidR="00E01B18" w:rsidRDefault="00E01B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C78B1" w14:textId="77777777" w:rsidR="0083029A" w:rsidRDefault="00523E6B" w:rsidP="0083029A">
    <w:pPr>
      <w:pStyle w:val="En-tte"/>
      <w:jc w:val="left"/>
      <w:rPr>
        <w:b/>
        <w:color w:val="FFFFFF"/>
      </w:rPr>
    </w:pPr>
    <w:r w:rsidRPr="00DC6173">
      <w:t xml:space="preserve"> </w:t>
    </w:r>
    <w:r w:rsidR="0083029A">
      <w:rPr>
        <w:b/>
        <w:noProof/>
        <w:color w:val="FFFFFF"/>
        <w:lang w:eastAsia="zh-CN"/>
      </w:rPr>
      <w:drawing>
        <wp:inline distT="0" distB="0" distL="0" distR="0" wp14:anchorId="7EB8F0DB" wp14:editId="17FCFC98">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79FF26E4" w14:textId="77777777" w:rsidR="0083029A" w:rsidRDefault="0083029A" w:rsidP="0083029A">
    <w:pPr>
      <w:pStyle w:val="En-tte"/>
      <w:jc w:val="right"/>
      <w:rPr>
        <w:b/>
        <w:color w:val="FFFFFF"/>
      </w:rPr>
    </w:pPr>
  </w:p>
  <w:p w14:paraId="4C83FE20" w14:textId="77777777" w:rsidR="0083029A" w:rsidRPr="00242BC8" w:rsidRDefault="0083029A" w:rsidP="0083029A">
    <w:pPr>
      <w:pStyle w:val="Titre4"/>
    </w:pPr>
    <w:r>
      <w:rPr>
        <w:noProof/>
        <w:lang w:eastAsia="zh-CN"/>
      </w:rPr>
      <w:drawing>
        <wp:inline distT="0" distB="0" distL="0" distR="0" wp14:anchorId="5F731095" wp14:editId="5C501B43">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Grilledutableau"/>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6A7B7B" w14:paraId="17B70A74" w14:textId="77777777" w:rsidTr="00A30E12">
      <w:trPr>
        <w:jc w:val="center"/>
      </w:trPr>
      <w:tc>
        <w:tcPr>
          <w:tcW w:w="9639" w:type="dxa"/>
          <w:shd w:val="clear" w:color="auto" w:fill="DAEEF3" w:themeFill="accent5" w:themeFillTint="33"/>
        </w:tcPr>
        <w:p w14:paraId="2525017E" w14:textId="5F57308F" w:rsidR="00523E6B" w:rsidRPr="001C35B2" w:rsidRDefault="00F1085A" w:rsidP="00562B32">
          <w:pPr>
            <w:pStyle w:val="Titre6"/>
            <w:spacing w:before="0" w:after="0"/>
            <w:rPr>
              <w:lang w:val="fr-FR"/>
            </w:rPr>
          </w:pPr>
          <w:r w:rsidRPr="001C35B2">
            <w:rPr>
              <w:lang w:val="fr-FR"/>
            </w:rPr>
            <w:t xml:space="preserve">MODÈLE </w:t>
          </w:r>
          <w:r w:rsidR="001C35B2" w:rsidRPr="001C35B2">
            <w:rPr>
              <w:lang w:val="fr-FR"/>
            </w:rPr>
            <w:t>POUR LA PRÉSENTATION DES CONTRIBUTI</w:t>
          </w:r>
          <w:r w:rsidR="001C35B2">
            <w:rPr>
              <w:lang w:val="fr-FR"/>
            </w:rPr>
            <w:t xml:space="preserve">ONS </w:t>
          </w:r>
        </w:p>
      </w:tc>
    </w:tr>
    <w:tr w:rsidR="00523E6B" w:rsidRPr="006A7B7B" w14:paraId="36933E01" w14:textId="77777777" w:rsidTr="00A30E12">
      <w:trPr>
        <w:jc w:val="center"/>
      </w:trPr>
      <w:tc>
        <w:tcPr>
          <w:tcW w:w="9639" w:type="dxa"/>
          <w:shd w:val="clear" w:color="auto" w:fill="FFFFFF" w:themeFill="background1"/>
        </w:tcPr>
        <w:p w14:paraId="0A3BE37F" w14:textId="0BEB62E4" w:rsidR="00E7714A" w:rsidRPr="003300BF" w:rsidRDefault="003300BF" w:rsidP="001C2E9A">
          <w:pPr>
            <w:spacing w:after="0" w:line="276" w:lineRule="auto"/>
            <w:jc w:val="center"/>
            <w:rPr>
              <w:rFonts w:asciiTheme="majorHAnsi" w:hAnsiTheme="majorHAnsi"/>
              <w:b/>
              <w:color w:val="31849B" w:themeColor="accent5" w:themeShade="BF"/>
              <w:sz w:val="22"/>
              <w:lang w:val="fr-FR"/>
            </w:rPr>
          </w:pPr>
          <w:r>
            <w:rPr>
              <w:b/>
              <w:lang w:val="fr-FR"/>
            </w:rPr>
            <w:t>A</w:t>
          </w:r>
          <w:r w:rsidRPr="003300BF">
            <w:rPr>
              <w:b/>
              <w:lang w:val="fr-FR"/>
            </w:rPr>
            <w:t xml:space="preserve">ppel à contributions No. </w:t>
          </w:r>
          <w:r w:rsidR="00AF54D9" w:rsidRPr="00762627">
            <w:rPr>
              <w:b/>
              <w:lang w:val="fr-FR"/>
            </w:rPr>
            <w:t xml:space="preserve">202 </w:t>
          </w:r>
          <w:r w:rsidR="00AF54D9" w:rsidRPr="00B655B5">
            <w:rPr>
              <w:rFonts w:ascii="Wingdings" w:hAnsi="Wingdings"/>
              <w:color w:val="31849B" w:themeColor="accent5" w:themeShade="BF"/>
            </w:rPr>
            <w:t></w:t>
          </w:r>
          <w:r w:rsidR="00AF54D9" w:rsidRPr="00762627">
            <w:rPr>
              <w:b/>
              <w:lang w:val="fr-FR"/>
            </w:rPr>
            <w:t xml:space="preserve">  09</w:t>
          </w:r>
          <w:r w:rsidR="00F308D2">
            <w:rPr>
              <w:b/>
              <w:lang w:val="fr-FR"/>
            </w:rPr>
            <w:t>-</w:t>
          </w:r>
          <w:r w:rsidR="00AF54D9" w:rsidRPr="00762627">
            <w:rPr>
              <w:b/>
              <w:lang w:val="fr-FR"/>
            </w:rPr>
            <w:t>10</w:t>
          </w:r>
          <w:r w:rsidR="00F308D2">
            <w:rPr>
              <w:b/>
              <w:lang w:val="fr-FR"/>
            </w:rPr>
            <w:t>-</w:t>
          </w:r>
          <w:r w:rsidR="00AF54D9" w:rsidRPr="00762627">
            <w:rPr>
              <w:b/>
              <w:lang w:val="fr-FR"/>
            </w:rPr>
            <w:t xml:space="preserve">2024 </w:t>
          </w:r>
          <w:r w:rsidR="00745A36">
            <w:rPr>
              <w:b/>
              <w:lang w:val="fr-FR"/>
            </w:rPr>
            <w:t xml:space="preserve">au </w:t>
          </w:r>
          <w:r w:rsidR="00AF54D9" w:rsidRPr="00762627">
            <w:rPr>
              <w:b/>
              <w:lang w:val="fr-FR"/>
            </w:rPr>
            <w:t>27</w:t>
          </w:r>
          <w:r w:rsidR="00F308D2">
            <w:rPr>
              <w:b/>
              <w:lang w:val="fr-FR"/>
            </w:rPr>
            <w:t>-</w:t>
          </w:r>
          <w:r w:rsidR="00AF54D9" w:rsidRPr="00762627">
            <w:rPr>
              <w:b/>
              <w:lang w:val="fr-FR"/>
            </w:rPr>
            <w:t>11</w:t>
          </w:r>
          <w:r w:rsidR="00F308D2">
            <w:rPr>
              <w:b/>
              <w:lang w:val="fr-FR"/>
            </w:rPr>
            <w:t>-</w:t>
          </w:r>
          <w:r w:rsidR="00AF54D9" w:rsidRPr="00762627">
            <w:rPr>
              <w:b/>
              <w:lang w:val="fr-FR"/>
            </w:rPr>
            <w:t xml:space="preserve">2024 </w:t>
          </w:r>
          <w:r w:rsidR="00AF54D9" w:rsidRPr="00762627">
            <w:rPr>
              <w:b/>
              <w:color w:val="31849B" w:themeColor="accent5" w:themeShade="BF"/>
              <w:lang w:val="fr-FR"/>
            </w:rPr>
            <w:br/>
          </w:r>
          <w:r w:rsidR="00AF54D9" w:rsidRPr="00FC119D">
            <w:rPr>
              <w:noProof/>
              <w:lang w:eastAsia="zh-CN"/>
            </w:rPr>
            <w:drawing>
              <wp:inline distT="0" distB="0" distL="0" distR="0" wp14:anchorId="5B99D0B8" wp14:editId="36E8FCE9">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AF54D9" w:rsidRPr="00762627">
            <w:rPr>
              <w:lang w:val="fr-FR"/>
            </w:rPr>
            <w:t xml:space="preserve">  </w:t>
          </w:r>
          <w:hyperlink r:id="rId4" w:history="1">
            <w:r w:rsidR="00234A30">
              <w:rPr>
                <w:rStyle w:val="Lienhypertexte"/>
                <w:lang w:val="fr-FR"/>
              </w:rPr>
              <w:t>https://www.fao.org/fsnforum/fr/call-submissions/community-engagement-rural-transformation-and-gender-equality</w:t>
            </w:r>
          </w:hyperlink>
        </w:p>
      </w:tc>
    </w:tr>
  </w:tbl>
  <w:p w14:paraId="10645A53" w14:textId="77777777" w:rsidR="00523E6B" w:rsidRPr="003300BF" w:rsidRDefault="00523E6B" w:rsidP="00B34236">
    <w:pPr>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8E422A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7E8EA5D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9D03C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618087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E2421B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4F35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04548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7E7DD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E29B5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73AB5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1"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2"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882D36"/>
    <w:multiLevelType w:val="hybridMultilevel"/>
    <w:tmpl w:val="7AA0F00A"/>
    <w:lvl w:ilvl="0" w:tplc="71203602">
      <w:start w:val="1"/>
      <w:numFmt w:val="decimal"/>
      <w:pStyle w:val="Paragraphedelist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9695851">
    <w:abstractNumId w:val="13"/>
  </w:num>
  <w:num w:numId="2" w16cid:durableId="385449455">
    <w:abstractNumId w:val="11"/>
  </w:num>
  <w:num w:numId="3" w16cid:durableId="1412389189">
    <w:abstractNumId w:val="12"/>
  </w:num>
  <w:num w:numId="4" w16cid:durableId="972446802">
    <w:abstractNumId w:val="8"/>
  </w:num>
  <w:num w:numId="5" w16cid:durableId="1134174262">
    <w:abstractNumId w:val="3"/>
  </w:num>
  <w:num w:numId="6" w16cid:durableId="111478574">
    <w:abstractNumId w:val="2"/>
  </w:num>
  <w:num w:numId="7" w16cid:durableId="2096199872">
    <w:abstractNumId w:val="1"/>
  </w:num>
  <w:num w:numId="8" w16cid:durableId="204414700">
    <w:abstractNumId w:val="0"/>
  </w:num>
  <w:num w:numId="9" w16cid:durableId="1842087944">
    <w:abstractNumId w:val="9"/>
  </w:num>
  <w:num w:numId="10" w16cid:durableId="1447582125">
    <w:abstractNumId w:val="7"/>
  </w:num>
  <w:num w:numId="11" w16cid:durableId="2128308381">
    <w:abstractNumId w:val="6"/>
  </w:num>
  <w:num w:numId="12" w16cid:durableId="1964917393">
    <w:abstractNumId w:val="5"/>
  </w:num>
  <w:num w:numId="13" w16cid:durableId="141527680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 w:vendorID="64" w:dllVersion="6" w:nlCheck="1" w:checkStyle="0"/>
  <w:activeWritingStyle w:appName="MSWord" w:lang="fr-FR"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fr-BE" w:vendorID="64" w:dllVersion="0" w:nlCheck="1" w:checkStyle="0"/>
  <w:activeWritingStyle w:appName="MSWord" w:lang="fr-FR" w:vendorID="64" w:dllVersion="4096"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13288"/>
    <w:rsid w:val="000156F2"/>
    <w:rsid w:val="00016690"/>
    <w:rsid w:val="0002339B"/>
    <w:rsid w:val="00024193"/>
    <w:rsid w:val="00024380"/>
    <w:rsid w:val="00025F78"/>
    <w:rsid w:val="000345C3"/>
    <w:rsid w:val="00034D17"/>
    <w:rsid w:val="00035CE0"/>
    <w:rsid w:val="00036912"/>
    <w:rsid w:val="00036D25"/>
    <w:rsid w:val="00037863"/>
    <w:rsid w:val="00037AAA"/>
    <w:rsid w:val="000411F2"/>
    <w:rsid w:val="000421C7"/>
    <w:rsid w:val="00044A1E"/>
    <w:rsid w:val="000502AF"/>
    <w:rsid w:val="0005149B"/>
    <w:rsid w:val="00053092"/>
    <w:rsid w:val="00056074"/>
    <w:rsid w:val="00056289"/>
    <w:rsid w:val="0005720E"/>
    <w:rsid w:val="00057EAB"/>
    <w:rsid w:val="00060C04"/>
    <w:rsid w:val="00062210"/>
    <w:rsid w:val="00065A57"/>
    <w:rsid w:val="0006745E"/>
    <w:rsid w:val="00067649"/>
    <w:rsid w:val="00067C97"/>
    <w:rsid w:val="00070649"/>
    <w:rsid w:val="00070A34"/>
    <w:rsid w:val="0007157E"/>
    <w:rsid w:val="000719AE"/>
    <w:rsid w:val="000731D0"/>
    <w:rsid w:val="000750AF"/>
    <w:rsid w:val="000760EF"/>
    <w:rsid w:val="00077238"/>
    <w:rsid w:val="00081ACF"/>
    <w:rsid w:val="0008205D"/>
    <w:rsid w:val="00085A3B"/>
    <w:rsid w:val="000862CA"/>
    <w:rsid w:val="00091AB1"/>
    <w:rsid w:val="000929E7"/>
    <w:rsid w:val="00094770"/>
    <w:rsid w:val="000A1DCA"/>
    <w:rsid w:val="000A27E3"/>
    <w:rsid w:val="000A647B"/>
    <w:rsid w:val="000A7F0C"/>
    <w:rsid w:val="000B163E"/>
    <w:rsid w:val="000B377F"/>
    <w:rsid w:val="000B4BB8"/>
    <w:rsid w:val="000B63A7"/>
    <w:rsid w:val="000B6EB4"/>
    <w:rsid w:val="000B72AA"/>
    <w:rsid w:val="000C0659"/>
    <w:rsid w:val="000C183C"/>
    <w:rsid w:val="000C3FD2"/>
    <w:rsid w:val="000C73F9"/>
    <w:rsid w:val="000C7F12"/>
    <w:rsid w:val="000D0FA5"/>
    <w:rsid w:val="000D1840"/>
    <w:rsid w:val="000D2F1A"/>
    <w:rsid w:val="000D3A0C"/>
    <w:rsid w:val="000D4FAB"/>
    <w:rsid w:val="000E0594"/>
    <w:rsid w:val="000E05B8"/>
    <w:rsid w:val="000E1654"/>
    <w:rsid w:val="000E48DF"/>
    <w:rsid w:val="000E4AC0"/>
    <w:rsid w:val="000E4F0D"/>
    <w:rsid w:val="000E5BDF"/>
    <w:rsid w:val="000E7056"/>
    <w:rsid w:val="000E73E4"/>
    <w:rsid w:val="000F0CC4"/>
    <w:rsid w:val="000F5B71"/>
    <w:rsid w:val="0010020C"/>
    <w:rsid w:val="00101020"/>
    <w:rsid w:val="00104726"/>
    <w:rsid w:val="0010494B"/>
    <w:rsid w:val="0010568F"/>
    <w:rsid w:val="001104DB"/>
    <w:rsid w:val="0011469C"/>
    <w:rsid w:val="0011611D"/>
    <w:rsid w:val="001163FF"/>
    <w:rsid w:val="00116DFF"/>
    <w:rsid w:val="0011717E"/>
    <w:rsid w:val="001209BC"/>
    <w:rsid w:val="00123C48"/>
    <w:rsid w:val="00124651"/>
    <w:rsid w:val="001306A8"/>
    <w:rsid w:val="00132A9C"/>
    <w:rsid w:val="00132C13"/>
    <w:rsid w:val="00136A0F"/>
    <w:rsid w:val="001379C1"/>
    <w:rsid w:val="00141249"/>
    <w:rsid w:val="001415B2"/>
    <w:rsid w:val="00143489"/>
    <w:rsid w:val="001436D5"/>
    <w:rsid w:val="00155AA5"/>
    <w:rsid w:val="00157436"/>
    <w:rsid w:val="00163000"/>
    <w:rsid w:val="001631C3"/>
    <w:rsid w:val="00164CD0"/>
    <w:rsid w:val="00165DD2"/>
    <w:rsid w:val="00172393"/>
    <w:rsid w:val="00172C4E"/>
    <w:rsid w:val="0017305F"/>
    <w:rsid w:val="001732FC"/>
    <w:rsid w:val="0017413A"/>
    <w:rsid w:val="001746A3"/>
    <w:rsid w:val="00176A7E"/>
    <w:rsid w:val="001776D8"/>
    <w:rsid w:val="00181E0E"/>
    <w:rsid w:val="00183547"/>
    <w:rsid w:val="00183F9E"/>
    <w:rsid w:val="001843D7"/>
    <w:rsid w:val="001863B0"/>
    <w:rsid w:val="001907D7"/>
    <w:rsid w:val="001908FC"/>
    <w:rsid w:val="0019159A"/>
    <w:rsid w:val="00191B51"/>
    <w:rsid w:val="00192501"/>
    <w:rsid w:val="00195DDD"/>
    <w:rsid w:val="00196896"/>
    <w:rsid w:val="001A0DA8"/>
    <w:rsid w:val="001A4061"/>
    <w:rsid w:val="001B1DC2"/>
    <w:rsid w:val="001B42B5"/>
    <w:rsid w:val="001B4926"/>
    <w:rsid w:val="001B6902"/>
    <w:rsid w:val="001B7050"/>
    <w:rsid w:val="001B746D"/>
    <w:rsid w:val="001B7B9C"/>
    <w:rsid w:val="001C0556"/>
    <w:rsid w:val="001C0DE7"/>
    <w:rsid w:val="001C2E9A"/>
    <w:rsid w:val="001C35B2"/>
    <w:rsid w:val="001C3E4C"/>
    <w:rsid w:val="001C5341"/>
    <w:rsid w:val="001C6784"/>
    <w:rsid w:val="001C71F0"/>
    <w:rsid w:val="001D01E2"/>
    <w:rsid w:val="001D2BC2"/>
    <w:rsid w:val="001D2D05"/>
    <w:rsid w:val="001D3BF0"/>
    <w:rsid w:val="001D67CA"/>
    <w:rsid w:val="001D7D90"/>
    <w:rsid w:val="001D7FD7"/>
    <w:rsid w:val="001E1B60"/>
    <w:rsid w:val="001E3DDD"/>
    <w:rsid w:val="001E6A5A"/>
    <w:rsid w:val="001E73B5"/>
    <w:rsid w:val="001E741B"/>
    <w:rsid w:val="001F36FB"/>
    <w:rsid w:val="001F6273"/>
    <w:rsid w:val="00207B16"/>
    <w:rsid w:val="00212359"/>
    <w:rsid w:val="0021356E"/>
    <w:rsid w:val="00213685"/>
    <w:rsid w:val="00213A94"/>
    <w:rsid w:val="00215654"/>
    <w:rsid w:val="00220776"/>
    <w:rsid w:val="00220FC1"/>
    <w:rsid w:val="002228EA"/>
    <w:rsid w:val="00232FAC"/>
    <w:rsid w:val="00234A30"/>
    <w:rsid w:val="00235327"/>
    <w:rsid w:val="00236D4C"/>
    <w:rsid w:val="00242954"/>
    <w:rsid w:val="00242BC8"/>
    <w:rsid w:val="00245034"/>
    <w:rsid w:val="002475DE"/>
    <w:rsid w:val="00250E1E"/>
    <w:rsid w:val="00255374"/>
    <w:rsid w:val="002609B7"/>
    <w:rsid w:val="00262FD8"/>
    <w:rsid w:val="00264534"/>
    <w:rsid w:val="002655A7"/>
    <w:rsid w:val="00265980"/>
    <w:rsid w:val="00265E6A"/>
    <w:rsid w:val="002660D4"/>
    <w:rsid w:val="00276C14"/>
    <w:rsid w:val="00276EEC"/>
    <w:rsid w:val="002775A3"/>
    <w:rsid w:val="00281A02"/>
    <w:rsid w:val="0028356E"/>
    <w:rsid w:val="00284599"/>
    <w:rsid w:val="0028571D"/>
    <w:rsid w:val="002907F9"/>
    <w:rsid w:val="00290B33"/>
    <w:rsid w:val="00292D33"/>
    <w:rsid w:val="00294755"/>
    <w:rsid w:val="00297943"/>
    <w:rsid w:val="002A13A9"/>
    <w:rsid w:val="002A34F1"/>
    <w:rsid w:val="002B5040"/>
    <w:rsid w:val="002B5147"/>
    <w:rsid w:val="002B7A20"/>
    <w:rsid w:val="002C016B"/>
    <w:rsid w:val="002C533F"/>
    <w:rsid w:val="002D0C13"/>
    <w:rsid w:val="002D0DB5"/>
    <w:rsid w:val="002D245A"/>
    <w:rsid w:val="002D456B"/>
    <w:rsid w:val="002D645B"/>
    <w:rsid w:val="002E2407"/>
    <w:rsid w:val="002E34A8"/>
    <w:rsid w:val="002E3A18"/>
    <w:rsid w:val="002E510A"/>
    <w:rsid w:val="002E57CC"/>
    <w:rsid w:val="002F13DE"/>
    <w:rsid w:val="002F4108"/>
    <w:rsid w:val="002F5516"/>
    <w:rsid w:val="002F6627"/>
    <w:rsid w:val="003025C0"/>
    <w:rsid w:val="003045C3"/>
    <w:rsid w:val="00323733"/>
    <w:rsid w:val="00326A23"/>
    <w:rsid w:val="00326CDF"/>
    <w:rsid w:val="00330095"/>
    <w:rsid w:val="003300BF"/>
    <w:rsid w:val="00330F58"/>
    <w:rsid w:val="003318B1"/>
    <w:rsid w:val="00331C9F"/>
    <w:rsid w:val="003369B5"/>
    <w:rsid w:val="00340AC9"/>
    <w:rsid w:val="00342EE0"/>
    <w:rsid w:val="0034511D"/>
    <w:rsid w:val="003461E3"/>
    <w:rsid w:val="00346BAD"/>
    <w:rsid w:val="00347008"/>
    <w:rsid w:val="00351B73"/>
    <w:rsid w:val="003524E4"/>
    <w:rsid w:val="00355C12"/>
    <w:rsid w:val="003562B1"/>
    <w:rsid w:val="003604B7"/>
    <w:rsid w:val="00362508"/>
    <w:rsid w:val="00363D7C"/>
    <w:rsid w:val="00371FDD"/>
    <w:rsid w:val="00372A2E"/>
    <w:rsid w:val="003759C6"/>
    <w:rsid w:val="00381BF3"/>
    <w:rsid w:val="00382DF1"/>
    <w:rsid w:val="00384EC6"/>
    <w:rsid w:val="00385D9C"/>
    <w:rsid w:val="003873A0"/>
    <w:rsid w:val="003874FB"/>
    <w:rsid w:val="0039167E"/>
    <w:rsid w:val="00396872"/>
    <w:rsid w:val="003A06C1"/>
    <w:rsid w:val="003A1BDB"/>
    <w:rsid w:val="003A21B0"/>
    <w:rsid w:val="003A27C6"/>
    <w:rsid w:val="003A33D8"/>
    <w:rsid w:val="003A4ED8"/>
    <w:rsid w:val="003A733D"/>
    <w:rsid w:val="003A7E03"/>
    <w:rsid w:val="003B34AD"/>
    <w:rsid w:val="003B4403"/>
    <w:rsid w:val="003C0174"/>
    <w:rsid w:val="003C338F"/>
    <w:rsid w:val="003C60A8"/>
    <w:rsid w:val="003D01FA"/>
    <w:rsid w:val="003D18D6"/>
    <w:rsid w:val="003D25A7"/>
    <w:rsid w:val="003D53B3"/>
    <w:rsid w:val="003D6FC2"/>
    <w:rsid w:val="003E1E02"/>
    <w:rsid w:val="003E3CE0"/>
    <w:rsid w:val="003E63C3"/>
    <w:rsid w:val="003E7201"/>
    <w:rsid w:val="003E7A41"/>
    <w:rsid w:val="003F09E2"/>
    <w:rsid w:val="003F1596"/>
    <w:rsid w:val="003F1C60"/>
    <w:rsid w:val="003F2437"/>
    <w:rsid w:val="004001EC"/>
    <w:rsid w:val="00402F5C"/>
    <w:rsid w:val="004071A9"/>
    <w:rsid w:val="00413C59"/>
    <w:rsid w:val="00414098"/>
    <w:rsid w:val="00415E47"/>
    <w:rsid w:val="00427831"/>
    <w:rsid w:val="00430D30"/>
    <w:rsid w:val="004339ED"/>
    <w:rsid w:val="00434855"/>
    <w:rsid w:val="0043646E"/>
    <w:rsid w:val="00440F26"/>
    <w:rsid w:val="00441081"/>
    <w:rsid w:val="00442697"/>
    <w:rsid w:val="00442895"/>
    <w:rsid w:val="00443C29"/>
    <w:rsid w:val="0044462E"/>
    <w:rsid w:val="00446C71"/>
    <w:rsid w:val="00447FE0"/>
    <w:rsid w:val="00450A16"/>
    <w:rsid w:val="00450EBC"/>
    <w:rsid w:val="00453970"/>
    <w:rsid w:val="00454AD6"/>
    <w:rsid w:val="00454FC9"/>
    <w:rsid w:val="0045705D"/>
    <w:rsid w:val="0046248A"/>
    <w:rsid w:val="00464066"/>
    <w:rsid w:val="00464C5F"/>
    <w:rsid w:val="00465916"/>
    <w:rsid w:val="00473535"/>
    <w:rsid w:val="00473C10"/>
    <w:rsid w:val="0047467B"/>
    <w:rsid w:val="00474FA1"/>
    <w:rsid w:val="00475922"/>
    <w:rsid w:val="004772ED"/>
    <w:rsid w:val="004816D9"/>
    <w:rsid w:val="0048282F"/>
    <w:rsid w:val="00483C40"/>
    <w:rsid w:val="00483F46"/>
    <w:rsid w:val="004843DC"/>
    <w:rsid w:val="00484997"/>
    <w:rsid w:val="00485C87"/>
    <w:rsid w:val="004915F1"/>
    <w:rsid w:val="00492DDC"/>
    <w:rsid w:val="00495E3E"/>
    <w:rsid w:val="004A1563"/>
    <w:rsid w:val="004A1790"/>
    <w:rsid w:val="004A4D41"/>
    <w:rsid w:val="004B0F51"/>
    <w:rsid w:val="004B20C3"/>
    <w:rsid w:val="004B53B6"/>
    <w:rsid w:val="004B5889"/>
    <w:rsid w:val="004C0D00"/>
    <w:rsid w:val="004C1BF7"/>
    <w:rsid w:val="004C3B08"/>
    <w:rsid w:val="004C74D0"/>
    <w:rsid w:val="004D2808"/>
    <w:rsid w:val="004D6AA1"/>
    <w:rsid w:val="004D7EB3"/>
    <w:rsid w:val="004E07CA"/>
    <w:rsid w:val="004E1480"/>
    <w:rsid w:val="004E27D8"/>
    <w:rsid w:val="004E280B"/>
    <w:rsid w:val="004E7CE9"/>
    <w:rsid w:val="004F11BC"/>
    <w:rsid w:val="004F31FF"/>
    <w:rsid w:val="004F67DD"/>
    <w:rsid w:val="00501155"/>
    <w:rsid w:val="00501AC7"/>
    <w:rsid w:val="00502264"/>
    <w:rsid w:val="005031A5"/>
    <w:rsid w:val="00503765"/>
    <w:rsid w:val="0050393D"/>
    <w:rsid w:val="0050498E"/>
    <w:rsid w:val="00504AA4"/>
    <w:rsid w:val="005110EF"/>
    <w:rsid w:val="00513851"/>
    <w:rsid w:val="0051392C"/>
    <w:rsid w:val="00515F46"/>
    <w:rsid w:val="0051637D"/>
    <w:rsid w:val="00523E6B"/>
    <w:rsid w:val="00523EB5"/>
    <w:rsid w:val="00525937"/>
    <w:rsid w:val="00526212"/>
    <w:rsid w:val="00527518"/>
    <w:rsid w:val="00530080"/>
    <w:rsid w:val="005312EB"/>
    <w:rsid w:val="0053212C"/>
    <w:rsid w:val="0053330A"/>
    <w:rsid w:val="00533D28"/>
    <w:rsid w:val="0053562D"/>
    <w:rsid w:val="0054006D"/>
    <w:rsid w:val="005401FE"/>
    <w:rsid w:val="00540C0E"/>
    <w:rsid w:val="00541576"/>
    <w:rsid w:val="00543046"/>
    <w:rsid w:val="00545B0C"/>
    <w:rsid w:val="00546FE4"/>
    <w:rsid w:val="0054723E"/>
    <w:rsid w:val="005472CD"/>
    <w:rsid w:val="00551A21"/>
    <w:rsid w:val="00552E7A"/>
    <w:rsid w:val="0055437A"/>
    <w:rsid w:val="005559BB"/>
    <w:rsid w:val="00556394"/>
    <w:rsid w:val="00556ABB"/>
    <w:rsid w:val="00562642"/>
    <w:rsid w:val="00562B32"/>
    <w:rsid w:val="00562C64"/>
    <w:rsid w:val="00567907"/>
    <w:rsid w:val="005679DE"/>
    <w:rsid w:val="005711F6"/>
    <w:rsid w:val="005712A5"/>
    <w:rsid w:val="00571C32"/>
    <w:rsid w:val="00572FF9"/>
    <w:rsid w:val="00573DE0"/>
    <w:rsid w:val="0057427F"/>
    <w:rsid w:val="00575A8D"/>
    <w:rsid w:val="005776B5"/>
    <w:rsid w:val="00582801"/>
    <w:rsid w:val="00587630"/>
    <w:rsid w:val="0059072E"/>
    <w:rsid w:val="00590F79"/>
    <w:rsid w:val="00591332"/>
    <w:rsid w:val="00592642"/>
    <w:rsid w:val="00595DAB"/>
    <w:rsid w:val="005A01AA"/>
    <w:rsid w:val="005A06D9"/>
    <w:rsid w:val="005A073A"/>
    <w:rsid w:val="005A3EB2"/>
    <w:rsid w:val="005A44FE"/>
    <w:rsid w:val="005A4B30"/>
    <w:rsid w:val="005A697A"/>
    <w:rsid w:val="005B13AD"/>
    <w:rsid w:val="005B3C11"/>
    <w:rsid w:val="005B3D0E"/>
    <w:rsid w:val="005B7578"/>
    <w:rsid w:val="005C040C"/>
    <w:rsid w:val="005C2F1F"/>
    <w:rsid w:val="005C2F54"/>
    <w:rsid w:val="005C4E8D"/>
    <w:rsid w:val="005D08CC"/>
    <w:rsid w:val="005D55B7"/>
    <w:rsid w:val="005E382E"/>
    <w:rsid w:val="005E3DFC"/>
    <w:rsid w:val="005F5A29"/>
    <w:rsid w:val="0060013E"/>
    <w:rsid w:val="00601F4C"/>
    <w:rsid w:val="0060348A"/>
    <w:rsid w:val="00604016"/>
    <w:rsid w:val="00612E2E"/>
    <w:rsid w:val="00613AF7"/>
    <w:rsid w:val="00613E51"/>
    <w:rsid w:val="00614CD5"/>
    <w:rsid w:val="006152BF"/>
    <w:rsid w:val="00617E89"/>
    <w:rsid w:val="006243E6"/>
    <w:rsid w:val="00624DAA"/>
    <w:rsid w:val="00627D3D"/>
    <w:rsid w:val="00627E0B"/>
    <w:rsid w:val="006313F6"/>
    <w:rsid w:val="00631E59"/>
    <w:rsid w:val="0063372F"/>
    <w:rsid w:val="0063537D"/>
    <w:rsid w:val="00635B13"/>
    <w:rsid w:val="006420B5"/>
    <w:rsid w:val="00642134"/>
    <w:rsid w:val="00643AF8"/>
    <w:rsid w:val="00645189"/>
    <w:rsid w:val="0064520E"/>
    <w:rsid w:val="00646C7B"/>
    <w:rsid w:val="00646CD9"/>
    <w:rsid w:val="006509CA"/>
    <w:rsid w:val="00651D30"/>
    <w:rsid w:val="00655DCB"/>
    <w:rsid w:val="00656197"/>
    <w:rsid w:val="006563FC"/>
    <w:rsid w:val="00657384"/>
    <w:rsid w:val="006627DE"/>
    <w:rsid w:val="006658AD"/>
    <w:rsid w:val="00665C1C"/>
    <w:rsid w:val="00667362"/>
    <w:rsid w:val="00670054"/>
    <w:rsid w:val="006714F3"/>
    <w:rsid w:val="00672921"/>
    <w:rsid w:val="006737EF"/>
    <w:rsid w:val="0068197B"/>
    <w:rsid w:val="00683B8D"/>
    <w:rsid w:val="00685018"/>
    <w:rsid w:val="00685AC1"/>
    <w:rsid w:val="00691DC6"/>
    <w:rsid w:val="00692321"/>
    <w:rsid w:val="00693AC1"/>
    <w:rsid w:val="00694955"/>
    <w:rsid w:val="006A00F2"/>
    <w:rsid w:val="006A3143"/>
    <w:rsid w:val="006A3772"/>
    <w:rsid w:val="006A3BD4"/>
    <w:rsid w:val="006A50E8"/>
    <w:rsid w:val="006A5561"/>
    <w:rsid w:val="006A566A"/>
    <w:rsid w:val="006A61D9"/>
    <w:rsid w:val="006A7B7B"/>
    <w:rsid w:val="006B26D6"/>
    <w:rsid w:val="006B2C0F"/>
    <w:rsid w:val="006B5C1A"/>
    <w:rsid w:val="006B5D61"/>
    <w:rsid w:val="006B632F"/>
    <w:rsid w:val="006B734B"/>
    <w:rsid w:val="006B76E6"/>
    <w:rsid w:val="006C0592"/>
    <w:rsid w:val="006C4D65"/>
    <w:rsid w:val="006C6EE4"/>
    <w:rsid w:val="006D0BEC"/>
    <w:rsid w:val="006D1437"/>
    <w:rsid w:val="006D57D4"/>
    <w:rsid w:val="006D6502"/>
    <w:rsid w:val="006E07F8"/>
    <w:rsid w:val="006E08C2"/>
    <w:rsid w:val="006E1543"/>
    <w:rsid w:val="006E1D74"/>
    <w:rsid w:val="006E46C7"/>
    <w:rsid w:val="006E5122"/>
    <w:rsid w:val="006E6A93"/>
    <w:rsid w:val="006F3F14"/>
    <w:rsid w:val="006F40FB"/>
    <w:rsid w:val="006F42F7"/>
    <w:rsid w:val="006F5811"/>
    <w:rsid w:val="006F5B56"/>
    <w:rsid w:val="007008BB"/>
    <w:rsid w:val="00701070"/>
    <w:rsid w:val="00701231"/>
    <w:rsid w:val="0070221C"/>
    <w:rsid w:val="00702D28"/>
    <w:rsid w:val="00703374"/>
    <w:rsid w:val="0070508A"/>
    <w:rsid w:val="00705BBF"/>
    <w:rsid w:val="00712152"/>
    <w:rsid w:val="00713320"/>
    <w:rsid w:val="00713642"/>
    <w:rsid w:val="00714749"/>
    <w:rsid w:val="00714C58"/>
    <w:rsid w:val="007206A6"/>
    <w:rsid w:val="00721603"/>
    <w:rsid w:val="00721A21"/>
    <w:rsid w:val="00724726"/>
    <w:rsid w:val="00725B0F"/>
    <w:rsid w:val="0072710F"/>
    <w:rsid w:val="00731B0F"/>
    <w:rsid w:val="00732662"/>
    <w:rsid w:val="00732ADB"/>
    <w:rsid w:val="00735512"/>
    <w:rsid w:val="00736BFE"/>
    <w:rsid w:val="00740C1E"/>
    <w:rsid w:val="00741A1E"/>
    <w:rsid w:val="00744A84"/>
    <w:rsid w:val="0074531F"/>
    <w:rsid w:val="00745A36"/>
    <w:rsid w:val="00745E70"/>
    <w:rsid w:val="00745EF0"/>
    <w:rsid w:val="00746732"/>
    <w:rsid w:val="00747799"/>
    <w:rsid w:val="007527DA"/>
    <w:rsid w:val="00753EF4"/>
    <w:rsid w:val="00756497"/>
    <w:rsid w:val="007606BC"/>
    <w:rsid w:val="007610AF"/>
    <w:rsid w:val="00762CB8"/>
    <w:rsid w:val="00763A00"/>
    <w:rsid w:val="00763DA4"/>
    <w:rsid w:val="00764C00"/>
    <w:rsid w:val="00766E6F"/>
    <w:rsid w:val="00771B53"/>
    <w:rsid w:val="007744AA"/>
    <w:rsid w:val="00774FED"/>
    <w:rsid w:val="007808AE"/>
    <w:rsid w:val="00783498"/>
    <w:rsid w:val="0078372B"/>
    <w:rsid w:val="007856CD"/>
    <w:rsid w:val="00786AE7"/>
    <w:rsid w:val="00790F89"/>
    <w:rsid w:val="0079660C"/>
    <w:rsid w:val="0079766A"/>
    <w:rsid w:val="007A3482"/>
    <w:rsid w:val="007A78E2"/>
    <w:rsid w:val="007B25AE"/>
    <w:rsid w:val="007B2927"/>
    <w:rsid w:val="007B537A"/>
    <w:rsid w:val="007B61E8"/>
    <w:rsid w:val="007B68F4"/>
    <w:rsid w:val="007B6F1D"/>
    <w:rsid w:val="007C2B06"/>
    <w:rsid w:val="007C2BF1"/>
    <w:rsid w:val="007C3607"/>
    <w:rsid w:val="007C4A2C"/>
    <w:rsid w:val="007C5427"/>
    <w:rsid w:val="007C6583"/>
    <w:rsid w:val="007D14A3"/>
    <w:rsid w:val="007D2482"/>
    <w:rsid w:val="007D3993"/>
    <w:rsid w:val="007D6860"/>
    <w:rsid w:val="007D6CB1"/>
    <w:rsid w:val="007D7965"/>
    <w:rsid w:val="007E0190"/>
    <w:rsid w:val="007E26EE"/>
    <w:rsid w:val="007E2B83"/>
    <w:rsid w:val="007E42F5"/>
    <w:rsid w:val="007E5B85"/>
    <w:rsid w:val="007E6799"/>
    <w:rsid w:val="007F0CAB"/>
    <w:rsid w:val="007F25A8"/>
    <w:rsid w:val="007F3DE0"/>
    <w:rsid w:val="007F3FC1"/>
    <w:rsid w:val="007F4D4E"/>
    <w:rsid w:val="007F4E0B"/>
    <w:rsid w:val="00803BE4"/>
    <w:rsid w:val="00804838"/>
    <w:rsid w:val="00804D0F"/>
    <w:rsid w:val="00810C89"/>
    <w:rsid w:val="008140F0"/>
    <w:rsid w:val="00815E06"/>
    <w:rsid w:val="008165B1"/>
    <w:rsid w:val="00823DDE"/>
    <w:rsid w:val="0082543F"/>
    <w:rsid w:val="00825E7F"/>
    <w:rsid w:val="0083029A"/>
    <w:rsid w:val="008306F9"/>
    <w:rsid w:val="00831432"/>
    <w:rsid w:val="00832491"/>
    <w:rsid w:val="00832617"/>
    <w:rsid w:val="0083360F"/>
    <w:rsid w:val="0083398A"/>
    <w:rsid w:val="00835461"/>
    <w:rsid w:val="00835B3D"/>
    <w:rsid w:val="008373B3"/>
    <w:rsid w:val="008407B0"/>
    <w:rsid w:val="00840F35"/>
    <w:rsid w:val="008434E6"/>
    <w:rsid w:val="00845408"/>
    <w:rsid w:val="00845BF1"/>
    <w:rsid w:val="00846F63"/>
    <w:rsid w:val="00847597"/>
    <w:rsid w:val="0085074D"/>
    <w:rsid w:val="0085669C"/>
    <w:rsid w:val="00856B48"/>
    <w:rsid w:val="00862650"/>
    <w:rsid w:val="00864A86"/>
    <w:rsid w:val="00866352"/>
    <w:rsid w:val="008701AE"/>
    <w:rsid w:val="0087091C"/>
    <w:rsid w:val="0087300F"/>
    <w:rsid w:val="008734A3"/>
    <w:rsid w:val="00874140"/>
    <w:rsid w:val="0087588C"/>
    <w:rsid w:val="00876CFC"/>
    <w:rsid w:val="00884BE1"/>
    <w:rsid w:val="00885A30"/>
    <w:rsid w:val="008871B4"/>
    <w:rsid w:val="00891337"/>
    <w:rsid w:val="00891BA1"/>
    <w:rsid w:val="00895CAE"/>
    <w:rsid w:val="0089796D"/>
    <w:rsid w:val="008A4CCA"/>
    <w:rsid w:val="008A5788"/>
    <w:rsid w:val="008B0B1F"/>
    <w:rsid w:val="008B4143"/>
    <w:rsid w:val="008B56A8"/>
    <w:rsid w:val="008B6C11"/>
    <w:rsid w:val="008C28EC"/>
    <w:rsid w:val="008C4769"/>
    <w:rsid w:val="008C47A5"/>
    <w:rsid w:val="008C5FCE"/>
    <w:rsid w:val="008C6550"/>
    <w:rsid w:val="008D0875"/>
    <w:rsid w:val="008D452C"/>
    <w:rsid w:val="008D6F52"/>
    <w:rsid w:val="008D7A5A"/>
    <w:rsid w:val="008E48A2"/>
    <w:rsid w:val="008F09FD"/>
    <w:rsid w:val="008F1AB6"/>
    <w:rsid w:val="008F2ADB"/>
    <w:rsid w:val="008F44B5"/>
    <w:rsid w:val="008F5848"/>
    <w:rsid w:val="008F79C2"/>
    <w:rsid w:val="00904EBB"/>
    <w:rsid w:val="00914881"/>
    <w:rsid w:val="00914AB0"/>
    <w:rsid w:val="009158E9"/>
    <w:rsid w:val="00915ACD"/>
    <w:rsid w:val="00921FDE"/>
    <w:rsid w:val="00923F44"/>
    <w:rsid w:val="009240DB"/>
    <w:rsid w:val="009241E4"/>
    <w:rsid w:val="00926B22"/>
    <w:rsid w:val="009308C5"/>
    <w:rsid w:val="00930D8A"/>
    <w:rsid w:val="00930E21"/>
    <w:rsid w:val="009357EB"/>
    <w:rsid w:val="0093685E"/>
    <w:rsid w:val="0094537E"/>
    <w:rsid w:val="00946F09"/>
    <w:rsid w:val="00947FFE"/>
    <w:rsid w:val="0095135F"/>
    <w:rsid w:val="009517EE"/>
    <w:rsid w:val="00952BBA"/>
    <w:rsid w:val="00953185"/>
    <w:rsid w:val="009559E9"/>
    <w:rsid w:val="009566E5"/>
    <w:rsid w:val="009611DD"/>
    <w:rsid w:val="00962DB9"/>
    <w:rsid w:val="00966B10"/>
    <w:rsid w:val="00970506"/>
    <w:rsid w:val="00971B0B"/>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6B77"/>
    <w:rsid w:val="009B7FA8"/>
    <w:rsid w:val="009C444E"/>
    <w:rsid w:val="009C5454"/>
    <w:rsid w:val="009D172C"/>
    <w:rsid w:val="009D4B26"/>
    <w:rsid w:val="009E045C"/>
    <w:rsid w:val="009E1E0A"/>
    <w:rsid w:val="009E3CB3"/>
    <w:rsid w:val="009E4C8C"/>
    <w:rsid w:val="009E5D98"/>
    <w:rsid w:val="009F1C1F"/>
    <w:rsid w:val="009F2CDE"/>
    <w:rsid w:val="009F3520"/>
    <w:rsid w:val="00A01391"/>
    <w:rsid w:val="00A105E4"/>
    <w:rsid w:val="00A1314B"/>
    <w:rsid w:val="00A14DBF"/>
    <w:rsid w:val="00A17476"/>
    <w:rsid w:val="00A208C7"/>
    <w:rsid w:val="00A20AF6"/>
    <w:rsid w:val="00A26679"/>
    <w:rsid w:val="00A26B4F"/>
    <w:rsid w:val="00A30324"/>
    <w:rsid w:val="00A30E12"/>
    <w:rsid w:val="00A4253D"/>
    <w:rsid w:val="00A45E8D"/>
    <w:rsid w:val="00A462C5"/>
    <w:rsid w:val="00A50B57"/>
    <w:rsid w:val="00A526FE"/>
    <w:rsid w:val="00A53E98"/>
    <w:rsid w:val="00A54D89"/>
    <w:rsid w:val="00A600FB"/>
    <w:rsid w:val="00A6126B"/>
    <w:rsid w:val="00A63D0E"/>
    <w:rsid w:val="00A6607D"/>
    <w:rsid w:val="00A675E8"/>
    <w:rsid w:val="00A70A76"/>
    <w:rsid w:val="00A714FF"/>
    <w:rsid w:val="00A72480"/>
    <w:rsid w:val="00A73368"/>
    <w:rsid w:val="00A74F65"/>
    <w:rsid w:val="00A76E23"/>
    <w:rsid w:val="00A83C07"/>
    <w:rsid w:val="00A83DBE"/>
    <w:rsid w:val="00A83FE0"/>
    <w:rsid w:val="00A86FB2"/>
    <w:rsid w:val="00A9110D"/>
    <w:rsid w:val="00A92376"/>
    <w:rsid w:val="00AA277E"/>
    <w:rsid w:val="00AA30D7"/>
    <w:rsid w:val="00AB53A9"/>
    <w:rsid w:val="00AC62AD"/>
    <w:rsid w:val="00AC6AF7"/>
    <w:rsid w:val="00AD262B"/>
    <w:rsid w:val="00AD4881"/>
    <w:rsid w:val="00AD63D4"/>
    <w:rsid w:val="00AD6935"/>
    <w:rsid w:val="00AD7891"/>
    <w:rsid w:val="00AE4668"/>
    <w:rsid w:val="00AF3957"/>
    <w:rsid w:val="00AF414E"/>
    <w:rsid w:val="00AF4284"/>
    <w:rsid w:val="00AF4888"/>
    <w:rsid w:val="00AF54D9"/>
    <w:rsid w:val="00AF778A"/>
    <w:rsid w:val="00B009B8"/>
    <w:rsid w:val="00B01341"/>
    <w:rsid w:val="00B016C8"/>
    <w:rsid w:val="00B01DFA"/>
    <w:rsid w:val="00B028BD"/>
    <w:rsid w:val="00B057CC"/>
    <w:rsid w:val="00B067A1"/>
    <w:rsid w:val="00B0735E"/>
    <w:rsid w:val="00B07FB6"/>
    <w:rsid w:val="00B103B4"/>
    <w:rsid w:val="00B11EBE"/>
    <w:rsid w:val="00B13424"/>
    <w:rsid w:val="00B1652F"/>
    <w:rsid w:val="00B16BF2"/>
    <w:rsid w:val="00B22FF0"/>
    <w:rsid w:val="00B265F3"/>
    <w:rsid w:val="00B27158"/>
    <w:rsid w:val="00B330F2"/>
    <w:rsid w:val="00B34236"/>
    <w:rsid w:val="00B35E4D"/>
    <w:rsid w:val="00B36508"/>
    <w:rsid w:val="00B37745"/>
    <w:rsid w:val="00B37D68"/>
    <w:rsid w:val="00B4371D"/>
    <w:rsid w:val="00B45755"/>
    <w:rsid w:val="00B45B5C"/>
    <w:rsid w:val="00B5070D"/>
    <w:rsid w:val="00B51184"/>
    <w:rsid w:val="00B54A9F"/>
    <w:rsid w:val="00B571E7"/>
    <w:rsid w:val="00B61CC2"/>
    <w:rsid w:val="00B62F0A"/>
    <w:rsid w:val="00B651CD"/>
    <w:rsid w:val="00B677BC"/>
    <w:rsid w:val="00B73EAE"/>
    <w:rsid w:val="00B77E44"/>
    <w:rsid w:val="00B809AE"/>
    <w:rsid w:val="00B849BD"/>
    <w:rsid w:val="00B84DF7"/>
    <w:rsid w:val="00B871E0"/>
    <w:rsid w:val="00B91CB0"/>
    <w:rsid w:val="00B91FC0"/>
    <w:rsid w:val="00BA163E"/>
    <w:rsid w:val="00BA1B5F"/>
    <w:rsid w:val="00BA4863"/>
    <w:rsid w:val="00BB086F"/>
    <w:rsid w:val="00BB0BAF"/>
    <w:rsid w:val="00BB352F"/>
    <w:rsid w:val="00BB6310"/>
    <w:rsid w:val="00BC15BC"/>
    <w:rsid w:val="00BC2D52"/>
    <w:rsid w:val="00BC6050"/>
    <w:rsid w:val="00BD0002"/>
    <w:rsid w:val="00BD08E4"/>
    <w:rsid w:val="00BD0D6C"/>
    <w:rsid w:val="00BD0EE4"/>
    <w:rsid w:val="00BD1168"/>
    <w:rsid w:val="00BD1C78"/>
    <w:rsid w:val="00BD2198"/>
    <w:rsid w:val="00BD27EF"/>
    <w:rsid w:val="00BD5E33"/>
    <w:rsid w:val="00BE2CAB"/>
    <w:rsid w:val="00BE45CD"/>
    <w:rsid w:val="00BE73FA"/>
    <w:rsid w:val="00BF115F"/>
    <w:rsid w:val="00BF409B"/>
    <w:rsid w:val="00BF5426"/>
    <w:rsid w:val="00BF7416"/>
    <w:rsid w:val="00C003D8"/>
    <w:rsid w:val="00C06EA3"/>
    <w:rsid w:val="00C131F7"/>
    <w:rsid w:val="00C13C08"/>
    <w:rsid w:val="00C15226"/>
    <w:rsid w:val="00C1588C"/>
    <w:rsid w:val="00C1609F"/>
    <w:rsid w:val="00C17ABA"/>
    <w:rsid w:val="00C17DF4"/>
    <w:rsid w:val="00C20BB0"/>
    <w:rsid w:val="00C21CB6"/>
    <w:rsid w:val="00C3104C"/>
    <w:rsid w:val="00C32D1F"/>
    <w:rsid w:val="00C33701"/>
    <w:rsid w:val="00C36725"/>
    <w:rsid w:val="00C36EFA"/>
    <w:rsid w:val="00C412EE"/>
    <w:rsid w:val="00C41A1E"/>
    <w:rsid w:val="00C44350"/>
    <w:rsid w:val="00C446DA"/>
    <w:rsid w:val="00C51B9C"/>
    <w:rsid w:val="00C52B8D"/>
    <w:rsid w:val="00C554B4"/>
    <w:rsid w:val="00C60311"/>
    <w:rsid w:val="00C62B54"/>
    <w:rsid w:val="00C65684"/>
    <w:rsid w:val="00C6707F"/>
    <w:rsid w:val="00C70BAF"/>
    <w:rsid w:val="00C75515"/>
    <w:rsid w:val="00C7584E"/>
    <w:rsid w:val="00C75B22"/>
    <w:rsid w:val="00C80904"/>
    <w:rsid w:val="00C82EC2"/>
    <w:rsid w:val="00C83BAE"/>
    <w:rsid w:val="00C847F6"/>
    <w:rsid w:val="00C851E8"/>
    <w:rsid w:val="00C8594E"/>
    <w:rsid w:val="00C86D56"/>
    <w:rsid w:val="00C90D7D"/>
    <w:rsid w:val="00C90F25"/>
    <w:rsid w:val="00C9156C"/>
    <w:rsid w:val="00C92932"/>
    <w:rsid w:val="00C9410C"/>
    <w:rsid w:val="00C94219"/>
    <w:rsid w:val="00C955C6"/>
    <w:rsid w:val="00C978E4"/>
    <w:rsid w:val="00C979DC"/>
    <w:rsid w:val="00CA0CE2"/>
    <w:rsid w:val="00CA3B78"/>
    <w:rsid w:val="00CA49D2"/>
    <w:rsid w:val="00CA5C32"/>
    <w:rsid w:val="00CA68E2"/>
    <w:rsid w:val="00CA6964"/>
    <w:rsid w:val="00CA6CCB"/>
    <w:rsid w:val="00CA7CB8"/>
    <w:rsid w:val="00CB095D"/>
    <w:rsid w:val="00CB6B55"/>
    <w:rsid w:val="00CC04FA"/>
    <w:rsid w:val="00CC0792"/>
    <w:rsid w:val="00CC0FDF"/>
    <w:rsid w:val="00CC2CD4"/>
    <w:rsid w:val="00CC5C28"/>
    <w:rsid w:val="00CC5D0C"/>
    <w:rsid w:val="00CC736B"/>
    <w:rsid w:val="00CC74B6"/>
    <w:rsid w:val="00CD1028"/>
    <w:rsid w:val="00CD3391"/>
    <w:rsid w:val="00CD3D54"/>
    <w:rsid w:val="00CD45BC"/>
    <w:rsid w:val="00CD660A"/>
    <w:rsid w:val="00CD7C32"/>
    <w:rsid w:val="00CE2C0D"/>
    <w:rsid w:val="00CE3842"/>
    <w:rsid w:val="00CF2B06"/>
    <w:rsid w:val="00CF6A0C"/>
    <w:rsid w:val="00D0493C"/>
    <w:rsid w:val="00D06095"/>
    <w:rsid w:val="00D06C01"/>
    <w:rsid w:val="00D079C6"/>
    <w:rsid w:val="00D112BE"/>
    <w:rsid w:val="00D15D3B"/>
    <w:rsid w:val="00D2353F"/>
    <w:rsid w:val="00D24866"/>
    <w:rsid w:val="00D25B49"/>
    <w:rsid w:val="00D268CB"/>
    <w:rsid w:val="00D33BDD"/>
    <w:rsid w:val="00D41348"/>
    <w:rsid w:val="00D53176"/>
    <w:rsid w:val="00D55377"/>
    <w:rsid w:val="00D57587"/>
    <w:rsid w:val="00D5774A"/>
    <w:rsid w:val="00D6159F"/>
    <w:rsid w:val="00D63C7B"/>
    <w:rsid w:val="00D679F3"/>
    <w:rsid w:val="00D734AF"/>
    <w:rsid w:val="00D73B84"/>
    <w:rsid w:val="00D76655"/>
    <w:rsid w:val="00D804F4"/>
    <w:rsid w:val="00D80B4D"/>
    <w:rsid w:val="00D81E04"/>
    <w:rsid w:val="00D828DB"/>
    <w:rsid w:val="00D8370B"/>
    <w:rsid w:val="00D8573F"/>
    <w:rsid w:val="00D91953"/>
    <w:rsid w:val="00D96E44"/>
    <w:rsid w:val="00D97FCB"/>
    <w:rsid w:val="00DA3430"/>
    <w:rsid w:val="00DA6599"/>
    <w:rsid w:val="00DB1036"/>
    <w:rsid w:val="00DB14AF"/>
    <w:rsid w:val="00DB1CDF"/>
    <w:rsid w:val="00DB798F"/>
    <w:rsid w:val="00DC315B"/>
    <w:rsid w:val="00DC377F"/>
    <w:rsid w:val="00DC6173"/>
    <w:rsid w:val="00DD0934"/>
    <w:rsid w:val="00DD3EEF"/>
    <w:rsid w:val="00DD406F"/>
    <w:rsid w:val="00DE024A"/>
    <w:rsid w:val="00DF01A6"/>
    <w:rsid w:val="00DF4E15"/>
    <w:rsid w:val="00DF7EDA"/>
    <w:rsid w:val="00E01B18"/>
    <w:rsid w:val="00E022AD"/>
    <w:rsid w:val="00E03AAE"/>
    <w:rsid w:val="00E10963"/>
    <w:rsid w:val="00E1150C"/>
    <w:rsid w:val="00E1246A"/>
    <w:rsid w:val="00E168CD"/>
    <w:rsid w:val="00E16F69"/>
    <w:rsid w:val="00E21809"/>
    <w:rsid w:val="00E240A1"/>
    <w:rsid w:val="00E257AD"/>
    <w:rsid w:val="00E30FCA"/>
    <w:rsid w:val="00E32087"/>
    <w:rsid w:val="00E3306F"/>
    <w:rsid w:val="00E36ED5"/>
    <w:rsid w:val="00E37166"/>
    <w:rsid w:val="00E40944"/>
    <w:rsid w:val="00E419B2"/>
    <w:rsid w:val="00E42435"/>
    <w:rsid w:val="00E44789"/>
    <w:rsid w:val="00E458EE"/>
    <w:rsid w:val="00E50EAE"/>
    <w:rsid w:val="00E51629"/>
    <w:rsid w:val="00E54CE8"/>
    <w:rsid w:val="00E5655F"/>
    <w:rsid w:val="00E56B43"/>
    <w:rsid w:val="00E571CD"/>
    <w:rsid w:val="00E60482"/>
    <w:rsid w:val="00E6379C"/>
    <w:rsid w:val="00E63F7A"/>
    <w:rsid w:val="00E703E1"/>
    <w:rsid w:val="00E72303"/>
    <w:rsid w:val="00E75843"/>
    <w:rsid w:val="00E7714A"/>
    <w:rsid w:val="00E81AB1"/>
    <w:rsid w:val="00E82AAF"/>
    <w:rsid w:val="00E8531C"/>
    <w:rsid w:val="00E85D32"/>
    <w:rsid w:val="00E861F5"/>
    <w:rsid w:val="00E8753D"/>
    <w:rsid w:val="00E879BE"/>
    <w:rsid w:val="00E91A9E"/>
    <w:rsid w:val="00E93E43"/>
    <w:rsid w:val="00E9508F"/>
    <w:rsid w:val="00EA0D1D"/>
    <w:rsid w:val="00EA389A"/>
    <w:rsid w:val="00EA5649"/>
    <w:rsid w:val="00EA5D2E"/>
    <w:rsid w:val="00EB1C4B"/>
    <w:rsid w:val="00EB2ADE"/>
    <w:rsid w:val="00EB3574"/>
    <w:rsid w:val="00EB5EE6"/>
    <w:rsid w:val="00EB6BA5"/>
    <w:rsid w:val="00EC0D0A"/>
    <w:rsid w:val="00EC54CD"/>
    <w:rsid w:val="00EC5825"/>
    <w:rsid w:val="00ED481D"/>
    <w:rsid w:val="00ED5A02"/>
    <w:rsid w:val="00ED706E"/>
    <w:rsid w:val="00EF102E"/>
    <w:rsid w:val="00EF2A44"/>
    <w:rsid w:val="00EF404C"/>
    <w:rsid w:val="00EF6D5B"/>
    <w:rsid w:val="00F0262F"/>
    <w:rsid w:val="00F06E38"/>
    <w:rsid w:val="00F10080"/>
    <w:rsid w:val="00F1085A"/>
    <w:rsid w:val="00F13551"/>
    <w:rsid w:val="00F13E43"/>
    <w:rsid w:val="00F16400"/>
    <w:rsid w:val="00F1782F"/>
    <w:rsid w:val="00F2254B"/>
    <w:rsid w:val="00F242F4"/>
    <w:rsid w:val="00F25E6E"/>
    <w:rsid w:val="00F308D2"/>
    <w:rsid w:val="00F31846"/>
    <w:rsid w:val="00F31932"/>
    <w:rsid w:val="00F32683"/>
    <w:rsid w:val="00F34653"/>
    <w:rsid w:val="00F374FF"/>
    <w:rsid w:val="00F37A93"/>
    <w:rsid w:val="00F4087E"/>
    <w:rsid w:val="00F40B09"/>
    <w:rsid w:val="00F45BE8"/>
    <w:rsid w:val="00F46471"/>
    <w:rsid w:val="00F47812"/>
    <w:rsid w:val="00F522BF"/>
    <w:rsid w:val="00F57D6F"/>
    <w:rsid w:val="00F62301"/>
    <w:rsid w:val="00F62439"/>
    <w:rsid w:val="00F627AC"/>
    <w:rsid w:val="00F6282D"/>
    <w:rsid w:val="00F62D5A"/>
    <w:rsid w:val="00F636E8"/>
    <w:rsid w:val="00F6439A"/>
    <w:rsid w:val="00F66100"/>
    <w:rsid w:val="00F703B2"/>
    <w:rsid w:val="00F70EFE"/>
    <w:rsid w:val="00F7180D"/>
    <w:rsid w:val="00F71B08"/>
    <w:rsid w:val="00F74522"/>
    <w:rsid w:val="00F755E9"/>
    <w:rsid w:val="00F77419"/>
    <w:rsid w:val="00F8331F"/>
    <w:rsid w:val="00F84163"/>
    <w:rsid w:val="00F86BF1"/>
    <w:rsid w:val="00F87135"/>
    <w:rsid w:val="00F875C9"/>
    <w:rsid w:val="00F90831"/>
    <w:rsid w:val="00F90FE5"/>
    <w:rsid w:val="00F9128A"/>
    <w:rsid w:val="00F91D08"/>
    <w:rsid w:val="00F92D36"/>
    <w:rsid w:val="00F950ED"/>
    <w:rsid w:val="00FA2BCA"/>
    <w:rsid w:val="00FA6342"/>
    <w:rsid w:val="00FA668B"/>
    <w:rsid w:val="00FA7A81"/>
    <w:rsid w:val="00FB06F2"/>
    <w:rsid w:val="00FB23BD"/>
    <w:rsid w:val="00FB7050"/>
    <w:rsid w:val="00FC159E"/>
    <w:rsid w:val="00FC2015"/>
    <w:rsid w:val="00FC21E9"/>
    <w:rsid w:val="00FC24D8"/>
    <w:rsid w:val="00FC335A"/>
    <w:rsid w:val="00FC35D0"/>
    <w:rsid w:val="00FC6A7C"/>
    <w:rsid w:val="00FC725F"/>
    <w:rsid w:val="00FC7414"/>
    <w:rsid w:val="00FC7833"/>
    <w:rsid w:val="00FC7B56"/>
    <w:rsid w:val="00FD0339"/>
    <w:rsid w:val="00FD0786"/>
    <w:rsid w:val="00FD6379"/>
    <w:rsid w:val="00FD6873"/>
    <w:rsid w:val="00FE07CD"/>
    <w:rsid w:val="00FE09C7"/>
    <w:rsid w:val="00FE1032"/>
    <w:rsid w:val="00FE3FB5"/>
    <w:rsid w:val="00FE7877"/>
    <w:rsid w:val="00FE7BEF"/>
    <w:rsid w:val="00FF0BA4"/>
    <w:rsid w:val="00FF1158"/>
    <w:rsid w:val="00FF1CA3"/>
    <w:rsid w:val="00FF1DE4"/>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Titre1">
    <w:name w:val="heading 1"/>
    <w:basedOn w:val="Default"/>
    <w:next w:val="Normal"/>
    <w:link w:val="Titre1C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Titre2">
    <w:name w:val="heading 2"/>
    <w:basedOn w:val="Normal"/>
    <w:next w:val="Normal"/>
    <w:link w:val="Titre2Car"/>
    <w:qFormat/>
    <w:rsid w:val="00947FFE"/>
    <w:pPr>
      <w:tabs>
        <w:tab w:val="left" w:pos="3525"/>
      </w:tabs>
      <w:outlineLvl w:val="1"/>
    </w:pPr>
    <w:rPr>
      <w:rFonts w:cs="Arial"/>
      <w:b/>
      <w:bCs/>
      <w:noProof/>
      <w:color w:val="E36C0A" w:themeColor="accent6" w:themeShade="BF"/>
      <w:sz w:val="36"/>
      <w:szCs w:val="36"/>
      <w:lang w:val="en-GB" w:eastAsia="zh-CN"/>
    </w:rPr>
  </w:style>
  <w:style w:type="paragraph" w:styleId="Titre3">
    <w:name w:val="heading 3"/>
    <w:basedOn w:val="Titre5"/>
    <w:next w:val="Normal"/>
    <w:link w:val="Titre3Car"/>
    <w:qFormat/>
    <w:rsid w:val="00371FDD"/>
    <w:pPr>
      <w:outlineLvl w:val="2"/>
    </w:pPr>
    <w:rPr>
      <w:color w:val="auto"/>
      <w:sz w:val="26"/>
      <w:szCs w:val="26"/>
    </w:rPr>
  </w:style>
  <w:style w:type="paragraph" w:styleId="Titre4">
    <w:name w:val="heading 4"/>
    <w:basedOn w:val="Sansinterligne"/>
    <w:next w:val="Normal"/>
    <w:link w:val="Titre4Car"/>
    <w:qFormat/>
    <w:rsid w:val="008F2ADB"/>
    <w:pPr>
      <w:spacing w:before="360" w:after="120"/>
      <w:ind w:left="0"/>
      <w:outlineLvl w:val="3"/>
    </w:pPr>
    <w:rPr>
      <w:b/>
      <w:szCs w:val="24"/>
    </w:rPr>
  </w:style>
  <w:style w:type="paragraph" w:styleId="Titre5">
    <w:name w:val="heading 5"/>
    <w:basedOn w:val="Titre4"/>
    <w:next w:val="Normal"/>
    <w:link w:val="Titre5Car"/>
    <w:qFormat/>
    <w:rsid w:val="00D6159F"/>
    <w:pPr>
      <w:outlineLvl w:val="4"/>
    </w:pPr>
    <w:rPr>
      <w:bCs/>
      <w:color w:val="31849B"/>
      <w:sz w:val="28"/>
      <w:szCs w:val="28"/>
    </w:rPr>
  </w:style>
  <w:style w:type="paragraph" w:styleId="Titre6">
    <w:name w:val="heading 6"/>
    <w:basedOn w:val="Titre5"/>
    <w:next w:val="Normal"/>
    <w:link w:val="Titre6Car"/>
    <w:uiPriority w:val="9"/>
    <w:unhideWhenUsed/>
    <w:qFormat/>
    <w:rsid w:val="0043646E"/>
    <w:pPr>
      <w:spacing w:before="120"/>
      <w:jc w:val="center"/>
      <w:outlineLvl w:val="5"/>
    </w:pPr>
    <w:rPr>
      <w:noProof/>
      <w:color w:val="auto"/>
    </w:rPr>
  </w:style>
  <w:style w:type="paragraph" w:styleId="Titre7">
    <w:name w:val="heading 7"/>
    <w:basedOn w:val="Normal"/>
    <w:next w:val="Normal"/>
    <w:link w:val="Titre7Car"/>
    <w:uiPriority w:val="9"/>
    <w:semiHidden/>
    <w:unhideWhenUsed/>
    <w:qFormat/>
    <w:rsid w:val="0021235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21235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123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701070"/>
    <w:pPr>
      <w:spacing w:before="120" w:after="0"/>
      <w:ind w:left="142"/>
    </w:pPr>
  </w:style>
  <w:style w:type="character" w:customStyle="1" w:styleId="SansinterligneCar">
    <w:name w:val="Sans interligne Car"/>
    <w:basedOn w:val="Policepardfaut"/>
    <w:link w:val="Sansinterligne"/>
    <w:uiPriority w:val="1"/>
    <w:rsid w:val="00701070"/>
    <w:rPr>
      <w:rFonts w:ascii="Cambria" w:hAnsi="Cambria" w:cs="Times New Roman"/>
    </w:rPr>
  </w:style>
  <w:style w:type="paragraph" w:styleId="Textedebulles">
    <w:name w:val="Balloon Text"/>
    <w:basedOn w:val="Normal"/>
    <w:link w:val="TextedebullesCar"/>
    <w:semiHidden/>
    <w:rsid w:val="00D079C6"/>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D079C6"/>
    <w:rPr>
      <w:rFonts w:ascii="Tahoma" w:hAnsi="Tahoma" w:cs="Tahoma"/>
      <w:sz w:val="16"/>
      <w:szCs w:val="16"/>
    </w:rPr>
  </w:style>
  <w:style w:type="paragraph" w:styleId="En-tte">
    <w:name w:val="header"/>
    <w:basedOn w:val="Normal"/>
    <w:link w:val="En-tteCar"/>
    <w:rsid w:val="00D079C6"/>
    <w:pPr>
      <w:tabs>
        <w:tab w:val="center" w:pos="4680"/>
        <w:tab w:val="right" w:pos="9360"/>
      </w:tabs>
      <w:spacing w:after="0"/>
    </w:pPr>
  </w:style>
  <w:style w:type="character" w:customStyle="1" w:styleId="En-tteCar">
    <w:name w:val="En-tête Car"/>
    <w:basedOn w:val="Policepardfaut"/>
    <w:link w:val="En-tte"/>
    <w:rsid w:val="00D079C6"/>
    <w:rPr>
      <w:rFonts w:cs="Times New Roman"/>
    </w:rPr>
  </w:style>
  <w:style w:type="paragraph" w:styleId="Pieddepage">
    <w:name w:val="footer"/>
    <w:basedOn w:val="Normal"/>
    <w:link w:val="PieddepageCar"/>
    <w:rsid w:val="00D079C6"/>
    <w:pPr>
      <w:tabs>
        <w:tab w:val="center" w:pos="4680"/>
        <w:tab w:val="right" w:pos="9360"/>
      </w:tabs>
      <w:spacing w:after="0"/>
    </w:pPr>
  </w:style>
  <w:style w:type="character" w:customStyle="1" w:styleId="PieddepageCar">
    <w:name w:val="Pied de page Car"/>
    <w:basedOn w:val="Policepardfaut"/>
    <w:link w:val="Pieddepage"/>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Titre1Car">
    <w:name w:val="Titre 1 Car"/>
    <w:basedOn w:val="Policepardfaut"/>
    <w:link w:val="Titre1"/>
    <w:rsid w:val="008E48A2"/>
    <w:rPr>
      <w:rFonts w:ascii="Cambria" w:eastAsia="Batang" w:hAnsi="Cambria" w:cs="Arial"/>
      <w:b/>
      <w:bCs/>
      <w:color w:val="31849B" w:themeColor="accent5" w:themeShade="BF"/>
      <w:sz w:val="28"/>
      <w:szCs w:val="28"/>
    </w:rPr>
  </w:style>
  <w:style w:type="character" w:customStyle="1" w:styleId="Titre2Car">
    <w:name w:val="Titre 2 Car"/>
    <w:basedOn w:val="Policepardfaut"/>
    <w:link w:val="Titre2"/>
    <w:rsid w:val="00947FFE"/>
    <w:rPr>
      <w:rFonts w:ascii="Cambria" w:eastAsia="Times New Roman" w:hAnsi="Cambria" w:cs="Arial"/>
      <w:b/>
      <w:bCs/>
      <w:noProof/>
      <w:color w:val="E36C0A" w:themeColor="accent6" w:themeShade="BF"/>
      <w:sz w:val="36"/>
      <w:szCs w:val="36"/>
      <w:lang w:val="en-GB" w:eastAsia="zh-CN"/>
    </w:rPr>
  </w:style>
  <w:style w:type="character" w:customStyle="1" w:styleId="Titre3Car">
    <w:name w:val="Titre 3 Car"/>
    <w:basedOn w:val="Policepardfaut"/>
    <w:link w:val="Titre3"/>
    <w:rsid w:val="00371FDD"/>
    <w:rPr>
      <w:rFonts w:ascii="Cambria" w:eastAsia="Times New Roman" w:hAnsi="Cambria"/>
      <w:b/>
      <w:bCs/>
      <w:sz w:val="26"/>
      <w:szCs w:val="26"/>
    </w:rPr>
  </w:style>
  <w:style w:type="paragraph" w:styleId="Corpsdetexte">
    <w:name w:val="Body Text"/>
    <w:basedOn w:val="Normal"/>
    <w:link w:val="CorpsdetexteCar"/>
    <w:rsid w:val="00A86FB2"/>
    <w:pPr>
      <w:spacing w:before="120" w:after="240" w:line="360" w:lineRule="auto"/>
    </w:pPr>
    <w:rPr>
      <w:rFonts w:ascii="Arial" w:eastAsia="Calibri" w:hAnsi="Arial"/>
      <w:szCs w:val="24"/>
      <w:lang w:val="en-GB"/>
    </w:rPr>
  </w:style>
  <w:style w:type="character" w:customStyle="1" w:styleId="CorpsdetexteCar">
    <w:name w:val="Corps de texte Car"/>
    <w:basedOn w:val="Policepardfaut"/>
    <w:link w:val="Corpsdetexte"/>
    <w:rsid w:val="00A86FB2"/>
    <w:rPr>
      <w:rFonts w:ascii="Arial" w:hAnsi="Arial" w:cs="Times New Roman"/>
      <w:sz w:val="24"/>
      <w:szCs w:val="24"/>
      <w:lang w:val="en-GB"/>
    </w:rPr>
  </w:style>
  <w:style w:type="character" w:customStyle="1" w:styleId="Titre4Car">
    <w:name w:val="Titre 4 Car"/>
    <w:basedOn w:val="Policepardfaut"/>
    <w:link w:val="Titre4"/>
    <w:rsid w:val="008F2ADB"/>
    <w:rPr>
      <w:rFonts w:ascii="Cambria" w:eastAsia="Times New Roman" w:hAnsi="Cambria"/>
      <w:b/>
      <w:sz w:val="24"/>
      <w:szCs w:val="24"/>
    </w:rPr>
  </w:style>
  <w:style w:type="paragraph" w:styleId="Paragraphedeliste">
    <w:name w:val="List Paragraph"/>
    <w:aliases w:val="Bullets,Paragraphe de liste1,List Paragraph11,List Paragraph1,Para,ADB paragraph numbering,references,List Paragraph (numbered (a)),List_Paragraph,Multilevel para_II,standard,List Bullet Mary,References,Numbered List Paragraph,L"/>
    <w:basedOn w:val="Sansinterligne"/>
    <w:link w:val="ParagraphedelisteCar"/>
    <w:uiPriority w:val="34"/>
    <w:qFormat/>
    <w:rsid w:val="00EB3574"/>
    <w:pPr>
      <w:numPr>
        <w:numId w:val="1"/>
      </w:numPr>
      <w:spacing w:before="0" w:after="160" w:line="259" w:lineRule="auto"/>
      <w:ind w:left="357" w:hanging="357"/>
    </w:pPr>
  </w:style>
  <w:style w:type="character" w:customStyle="1" w:styleId="Titre5Car">
    <w:name w:val="Titre 5 Car"/>
    <w:basedOn w:val="Policepardfaut"/>
    <w:link w:val="Titre5"/>
    <w:rsid w:val="00D6159F"/>
    <w:rPr>
      <w:rFonts w:ascii="Cambria" w:eastAsia="Times New Roman" w:hAnsi="Cambria"/>
      <w:b/>
      <w:bCs/>
      <w:color w:val="31849B"/>
      <w:sz w:val="28"/>
      <w:szCs w:val="28"/>
    </w:rPr>
  </w:style>
  <w:style w:type="character" w:styleId="Lienhypertexte">
    <w:name w:val="Hyperlink"/>
    <w:basedOn w:val="Policepardfaut"/>
    <w:uiPriority w:val="99"/>
    <w:rsid w:val="003759C6"/>
    <w:rPr>
      <w:color w:val="31849B" w:themeColor="accent5" w:themeShade="BF"/>
      <w:u w:val="single"/>
    </w:rPr>
  </w:style>
  <w:style w:type="character" w:styleId="Lienhypertextesuivivisit">
    <w:name w:val="FollowedHyperlink"/>
    <w:basedOn w:val="Policepardfau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Marquedecommentaire">
    <w:name w:val="annotation reference"/>
    <w:basedOn w:val="Policepardfaut"/>
    <w:semiHidden/>
    <w:unhideWhenUsed/>
    <w:rsid w:val="004C3B08"/>
    <w:rPr>
      <w:sz w:val="16"/>
      <w:szCs w:val="16"/>
    </w:rPr>
  </w:style>
  <w:style w:type="paragraph" w:styleId="Commentaire">
    <w:name w:val="annotation text"/>
    <w:basedOn w:val="Normal"/>
    <w:link w:val="CommentaireCar"/>
    <w:unhideWhenUsed/>
    <w:rsid w:val="004C3B08"/>
    <w:pPr>
      <w:spacing w:after="0"/>
    </w:pPr>
    <w:rPr>
      <w:rFonts w:ascii="Times New Roman" w:hAnsi="Times New Roman"/>
      <w:sz w:val="20"/>
      <w:szCs w:val="20"/>
      <w:lang w:val="en-GB"/>
    </w:rPr>
  </w:style>
  <w:style w:type="character" w:customStyle="1" w:styleId="EmailStyle37">
    <w:name w:val="EmailStyle37"/>
    <w:basedOn w:val="Policepardfau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Policepardfaut"/>
    <w:rsid w:val="009A2C45"/>
  </w:style>
  <w:style w:type="paragraph" w:styleId="Notedebasdepage">
    <w:name w:val="footnote text"/>
    <w:basedOn w:val="Normal"/>
    <w:link w:val="NotedebasdepageCar"/>
    <w:uiPriority w:val="99"/>
    <w:semiHidden/>
    <w:rsid w:val="003524E4"/>
    <w:pPr>
      <w:spacing w:before="60"/>
    </w:pPr>
    <w:rPr>
      <w:rFonts w:eastAsia="Calibri" w:cs="Calibri"/>
      <w:sz w:val="20"/>
      <w:szCs w:val="20"/>
      <w:lang w:val="ru-RU"/>
    </w:rPr>
  </w:style>
  <w:style w:type="character" w:customStyle="1" w:styleId="NotedebasdepageCar">
    <w:name w:val="Note de bas de page Car"/>
    <w:basedOn w:val="Policepardfaut"/>
    <w:link w:val="Notedebasdepage"/>
    <w:uiPriority w:val="99"/>
    <w:semiHidden/>
    <w:rsid w:val="003524E4"/>
    <w:rPr>
      <w:rFonts w:ascii="Cambria" w:hAnsi="Cambria" w:cs="Calibri"/>
      <w:lang w:val="ru-RU"/>
    </w:rPr>
  </w:style>
  <w:style w:type="character" w:styleId="Appelnotedebasdep">
    <w:name w:val="footnote reference"/>
    <w:basedOn w:val="Policepardfaut"/>
    <w:uiPriority w:val="99"/>
    <w:semiHidden/>
    <w:rsid w:val="00835461"/>
    <w:rPr>
      <w:vertAlign w:val="superscript"/>
    </w:rPr>
  </w:style>
  <w:style w:type="paragraph" w:customStyle="1" w:styleId="bodytext">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Objetducommentaire">
    <w:name w:val="annotation subject"/>
    <w:basedOn w:val="Commentaire"/>
    <w:next w:val="Commentaire"/>
    <w:link w:val="ObjetducommentaireCar"/>
    <w:uiPriority w:val="99"/>
    <w:semiHidden/>
    <w:unhideWhenUsed/>
    <w:rsid w:val="004B53B6"/>
    <w:pPr>
      <w:spacing w:after="200" w:line="276" w:lineRule="auto"/>
    </w:pPr>
    <w:rPr>
      <w:rFonts w:ascii="Cambria" w:hAnsi="Cambria"/>
      <w:b/>
      <w:bCs/>
      <w:lang w:val="en-US"/>
    </w:rPr>
  </w:style>
  <w:style w:type="character" w:customStyle="1" w:styleId="CommentaireCar">
    <w:name w:val="Commentaire Car"/>
    <w:basedOn w:val="Policepardfaut"/>
    <w:link w:val="Commentaire"/>
    <w:rsid w:val="004B53B6"/>
    <w:rPr>
      <w:rFonts w:ascii="Times New Roman" w:eastAsia="Times New Roman" w:hAnsi="Times New Roman"/>
      <w:lang w:val="en-GB"/>
    </w:rPr>
  </w:style>
  <w:style w:type="character" w:customStyle="1" w:styleId="ObjetducommentaireCar">
    <w:name w:val="Objet du commentaire Car"/>
    <w:basedOn w:val="CommentaireCar"/>
    <w:link w:val="Objetducommentaire"/>
    <w:rsid w:val="004B53B6"/>
    <w:rPr>
      <w:rFonts w:ascii="Times New Roman" w:eastAsia="Times New Roman" w:hAnsi="Times New Roman"/>
      <w:lang w:val="en-GB"/>
    </w:rPr>
  </w:style>
  <w:style w:type="character" w:styleId="lev">
    <w:name w:val="Strong"/>
    <w:basedOn w:val="Policepardfaut"/>
    <w:uiPriority w:val="22"/>
    <w:qFormat/>
    <w:rsid w:val="00165DD2"/>
    <w:rPr>
      <w:b/>
      <w:bCs/>
    </w:rPr>
  </w:style>
  <w:style w:type="character" w:styleId="Accentuation">
    <w:name w:val="Emphasis"/>
    <w:basedOn w:val="Policepardfaut"/>
    <w:uiPriority w:val="20"/>
    <w:qFormat/>
    <w:rsid w:val="00736BFE"/>
    <w:rPr>
      <w:i/>
      <w:iCs/>
    </w:rPr>
  </w:style>
  <w:style w:type="paragraph" w:customStyle="1" w:styleId="top">
    <w:name w:val="top"/>
    <w:basedOn w:val="En-tte"/>
    <w:qFormat/>
    <w:rsid w:val="00220FC1"/>
    <w:pPr>
      <w:jc w:val="left"/>
    </w:pPr>
    <w:rPr>
      <w:b/>
      <w:color w:val="31849B"/>
      <w:sz w:val="20"/>
      <w:szCs w:val="20"/>
    </w:rPr>
  </w:style>
  <w:style w:type="table" w:styleId="Grilledutableau">
    <w:name w:val="Table Grid"/>
    <w:basedOn w:val="Tableau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uiPriority w:val="39"/>
    <w:unhideWhenUsed/>
    <w:rsid w:val="008140F0"/>
    <w:pPr>
      <w:spacing w:after="100"/>
      <w:ind w:left="220"/>
    </w:pPr>
  </w:style>
  <w:style w:type="paragraph" w:styleId="TM1">
    <w:name w:val="toc 1"/>
    <w:basedOn w:val="Normal"/>
    <w:next w:val="Normal"/>
    <w:uiPriority w:val="39"/>
    <w:unhideWhenUsed/>
    <w:rsid w:val="008140F0"/>
    <w:pPr>
      <w:spacing w:after="100"/>
    </w:pPr>
  </w:style>
  <w:style w:type="character" w:customStyle="1" w:styleId="name">
    <w:name w:val="name"/>
    <w:basedOn w:val="Policepardfaut"/>
    <w:rsid w:val="00F875C9"/>
  </w:style>
  <w:style w:type="character" w:customStyle="1" w:styleId="country">
    <w:name w:val="country"/>
    <w:basedOn w:val="Policepardfaut"/>
    <w:rsid w:val="00F875C9"/>
  </w:style>
  <w:style w:type="character" w:customStyle="1" w:styleId="st">
    <w:name w:val="st"/>
    <w:basedOn w:val="Policepardfaut"/>
    <w:rsid w:val="005E3DFC"/>
  </w:style>
  <w:style w:type="character" w:styleId="Accentuationintense">
    <w:name w:val="Intense Emphasis"/>
    <w:basedOn w:val="Policepardfaut"/>
    <w:uiPriority w:val="21"/>
    <w:qFormat/>
    <w:rsid w:val="00B73EAE"/>
    <w:rPr>
      <w:b/>
      <w:bCs/>
      <w:i/>
      <w:iCs/>
      <w:color w:val="4F81BD" w:themeColor="accent1"/>
    </w:rPr>
  </w:style>
  <w:style w:type="paragraph" w:styleId="Citation">
    <w:name w:val="Quote"/>
    <w:basedOn w:val="Normal"/>
    <w:next w:val="Normal"/>
    <w:link w:val="CitationCar"/>
    <w:uiPriority w:val="29"/>
    <w:qFormat/>
    <w:rsid w:val="00B73EAE"/>
    <w:rPr>
      <w:i/>
      <w:iCs/>
      <w:color w:val="000000" w:themeColor="text1"/>
    </w:rPr>
  </w:style>
  <w:style w:type="character" w:customStyle="1" w:styleId="CitationCar">
    <w:name w:val="Citation Car"/>
    <w:basedOn w:val="Policepardfaut"/>
    <w:link w:val="Citation"/>
    <w:uiPriority w:val="29"/>
    <w:rsid w:val="00B73EAE"/>
    <w:rPr>
      <w:rFonts w:ascii="Cambria" w:eastAsia="Times New Roman" w:hAnsi="Cambria"/>
      <w:i/>
      <w:iCs/>
      <w:color w:val="000000" w:themeColor="text1"/>
      <w:sz w:val="22"/>
      <w:szCs w:val="22"/>
    </w:rPr>
  </w:style>
  <w:style w:type="character" w:customStyle="1" w:styleId="response-text2">
    <w:name w:val="response-text2"/>
    <w:basedOn w:val="Policepardfaut"/>
    <w:rsid w:val="00181E0E"/>
  </w:style>
  <w:style w:type="character" w:customStyle="1" w:styleId="hps">
    <w:name w:val="hps"/>
    <w:basedOn w:val="Policepardfau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Textebrut">
    <w:name w:val="Plain Text"/>
    <w:basedOn w:val="Normal"/>
    <w:link w:val="TextebrutCar"/>
    <w:uiPriority w:val="99"/>
    <w:unhideWhenUsed/>
    <w:rsid w:val="003759C6"/>
    <w:pPr>
      <w:spacing w:after="0"/>
    </w:pPr>
    <w:rPr>
      <w:rFonts w:ascii="Calibri" w:eastAsiaTheme="minorHAnsi" w:hAnsi="Calibri" w:cs="Consolas"/>
      <w:szCs w:val="21"/>
    </w:rPr>
  </w:style>
  <w:style w:type="character" w:customStyle="1" w:styleId="TextebrutCar">
    <w:name w:val="Texte brut Car"/>
    <w:basedOn w:val="Policepardfaut"/>
    <w:link w:val="Textebru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Titre6Car">
    <w:name w:val="Titre 6 Car"/>
    <w:basedOn w:val="Policepardfaut"/>
    <w:link w:val="Titre6"/>
    <w:uiPriority w:val="9"/>
    <w:rsid w:val="0043646E"/>
    <w:rPr>
      <w:rFonts w:ascii="Cambria" w:eastAsia="Times New Roman" w:hAnsi="Cambria"/>
      <w:b/>
      <w:bCs/>
      <w:noProof/>
      <w:sz w:val="28"/>
      <w:szCs w:val="28"/>
    </w:rPr>
  </w:style>
  <w:style w:type="paragraph" w:styleId="Notedefin">
    <w:name w:val="endnote text"/>
    <w:basedOn w:val="Normal"/>
    <w:link w:val="NotedefinC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NotedefinCar">
    <w:name w:val="Note de fin Car"/>
    <w:basedOn w:val="Policepardfaut"/>
    <w:link w:val="Notedefin"/>
    <w:uiPriority w:val="99"/>
    <w:semiHidden/>
    <w:rsid w:val="007744AA"/>
    <w:rPr>
      <w:rFonts w:asciiTheme="minorHAnsi" w:eastAsiaTheme="minorEastAsia" w:hAnsiTheme="minorHAnsi" w:cstheme="minorBidi"/>
      <w:sz w:val="24"/>
      <w:szCs w:val="24"/>
      <w:lang w:val="en-GB" w:eastAsia="zh-CN"/>
    </w:rPr>
  </w:style>
  <w:style w:type="character" w:styleId="Appeldenotedefin">
    <w:name w:val="endnote reference"/>
    <w:basedOn w:val="Policepardfau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Paragraphedeliste"/>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Policepardfau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Policepardfaut"/>
    <w:uiPriority w:val="99"/>
    <w:semiHidden/>
    <w:unhideWhenUsed/>
    <w:rsid w:val="00E7714A"/>
    <w:rPr>
      <w:color w:val="605E5C"/>
      <w:shd w:val="clear" w:color="auto" w:fill="E1DFDD"/>
    </w:rPr>
  </w:style>
  <w:style w:type="paragraph" w:customStyle="1" w:styleId="Style1">
    <w:name w:val="Style1"/>
    <w:basedOn w:val="Textebru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Policepardfaut"/>
    <w:uiPriority w:val="99"/>
    <w:semiHidden/>
    <w:rsid w:val="00292D33"/>
    <w:rPr>
      <w:sz w:val="20"/>
      <w:szCs w:val="20"/>
    </w:rPr>
  </w:style>
  <w:style w:type="character" w:styleId="Mentionnonrsolue">
    <w:name w:val="Unresolved Mention"/>
    <w:basedOn w:val="Policepardfaut"/>
    <w:uiPriority w:val="99"/>
    <w:semiHidden/>
    <w:unhideWhenUsed/>
    <w:rsid w:val="00BD0EE4"/>
    <w:rPr>
      <w:color w:val="605E5C"/>
      <w:shd w:val="clear" w:color="auto" w:fill="E1DFDD"/>
    </w:rPr>
  </w:style>
  <w:style w:type="character" w:customStyle="1" w:styleId="ParagraphedelisteCar">
    <w:name w:val="Paragraphe de liste Car"/>
    <w:aliases w:val="Bullets Car,Paragraphe de liste1 Car,List Paragraph11 Car,List Paragraph1 Car,Para Car,ADB paragraph numbering Car,references Car,List Paragraph (numbered (a)) Car,List_Paragraph Car,Multilevel para_II Car,standard Car,L Car"/>
    <w:link w:val="Paragraphedeliste"/>
    <w:uiPriority w:val="34"/>
    <w:qFormat/>
    <w:rsid w:val="003A06C1"/>
    <w:rPr>
      <w:rFonts w:ascii="Cambria" w:eastAsia="Times New Roman" w:hAnsi="Cambria"/>
      <w:sz w:val="24"/>
      <w:szCs w:val="22"/>
    </w:rPr>
  </w:style>
  <w:style w:type="paragraph" w:styleId="Adressedestinataire">
    <w:name w:val="envelope address"/>
    <w:basedOn w:val="Normal"/>
    <w:uiPriority w:val="99"/>
    <w:semiHidden/>
    <w:unhideWhenUsed/>
    <w:rsid w:val="00212359"/>
    <w:pPr>
      <w:framePr w:w="7938" w:h="1985" w:hRule="exact" w:hSpace="141" w:wrap="auto" w:hAnchor="page" w:xAlign="center" w:yAlign="bottom"/>
      <w:spacing w:after="0"/>
      <w:ind w:left="2835"/>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212359"/>
    <w:pPr>
      <w:spacing w:after="0"/>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212359"/>
    <w:pPr>
      <w:spacing w:after="0"/>
    </w:pPr>
    <w:rPr>
      <w:i/>
      <w:iCs/>
    </w:rPr>
  </w:style>
  <w:style w:type="character" w:customStyle="1" w:styleId="AdresseHTMLCar">
    <w:name w:val="Adresse HTML Car"/>
    <w:basedOn w:val="Policepardfaut"/>
    <w:link w:val="AdresseHTML"/>
    <w:uiPriority w:val="99"/>
    <w:semiHidden/>
    <w:rsid w:val="00212359"/>
    <w:rPr>
      <w:rFonts w:ascii="Cambria" w:eastAsia="Times New Roman" w:hAnsi="Cambria"/>
      <w:i/>
      <w:iCs/>
      <w:sz w:val="24"/>
      <w:szCs w:val="22"/>
    </w:rPr>
  </w:style>
  <w:style w:type="paragraph" w:styleId="Bibliographie">
    <w:name w:val="Bibliography"/>
    <w:basedOn w:val="Normal"/>
    <w:next w:val="Normal"/>
    <w:uiPriority w:val="37"/>
    <w:semiHidden/>
    <w:unhideWhenUsed/>
    <w:rsid w:val="00212359"/>
  </w:style>
  <w:style w:type="paragraph" w:styleId="Citationintense">
    <w:name w:val="Intense Quote"/>
    <w:basedOn w:val="Normal"/>
    <w:next w:val="Normal"/>
    <w:link w:val="CitationintenseCar"/>
    <w:uiPriority w:val="30"/>
    <w:qFormat/>
    <w:rsid w:val="002123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12359"/>
    <w:rPr>
      <w:rFonts w:ascii="Cambria" w:eastAsia="Times New Roman" w:hAnsi="Cambria"/>
      <w:i/>
      <w:iCs/>
      <w:color w:val="4F81BD" w:themeColor="accent1"/>
      <w:sz w:val="24"/>
      <w:szCs w:val="22"/>
    </w:rPr>
  </w:style>
  <w:style w:type="paragraph" w:styleId="Corpsdetexte2">
    <w:name w:val="Body Text 2"/>
    <w:basedOn w:val="Normal"/>
    <w:link w:val="Corpsdetexte2Car"/>
    <w:uiPriority w:val="99"/>
    <w:semiHidden/>
    <w:unhideWhenUsed/>
    <w:rsid w:val="00212359"/>
    <w:pPr>
      <w:spacing w:line="480" w:lineRule="auto"/>
    </w:pPr>
  </w:style>
  <w:style w:type="character" w:customStyle="1" w:styleId="Corpsdetexte2Car">
    <w:name w:val="Corps de texte 2 Car"/>
    <w:basedOn w:val="Policepardfaut"/>
    <w:link w:val="Corpsdetexte2"/>
    <w:uiPriority w:val="99"/>
    <w:semiHidden/>
    <w:rsid w:val="00212359"/>
    <w:rPr>
      <w:rFonts w:ascii="Cambria" w:eastAsia="Times New Roman" w:hAnsi="Cambria"/>
      <w:sz w:val="24"/>
      <w:szCs w:val="22"/>
    </w:rPr>
  </w:style>
  <w:style w:type="paragraph" w:styleId="Corpsdetexte3">
    <w:name w:val="Body Text 3"/>
    <w:basedOn w:val="Normal"/>
    <w:link w:val="Corpsdetexte3Car"/>
    <w:uiPriority w:val="99"/>
    <w:semiHidden/>
    <w:unhideWhenUsed/>
    <w:rsid w:val="00212359"/>
    <w:rPr>
      <w:sz w:val="16"/>
      <w:szCs w:val="16"/>
    </w:rPr>
  </w:style>
  <w:style w:type="character" w:customStyle="1" w:styleId="Corpsdetexte3Car">
    <w:name w:val="Corps de texte 3 Car"/>
    <w:basedOn w:val="Policepardfaut"/>
    <w:link w:val="Corpsdetexte3"/>
    <w:uiPriority w:val="99"/>
    <w:semiHidden/>
    <w:rsid w:val="00212359"/>
    <w:rPr>
      <w:rFonts w:ascii="Cambria" w:eastAsia="Times New Roman" w:hAnsi="Cambria"/>
      <w:sz w:val="16"/>
      <w:szCs w:val="16"/>
    </w:rPr>
  </w:style>
  <w:style w:type="paragraph" w:styleId="Date">
    <w:name w:val="Date"/>
    <w:basedOn w:val="Normal"/>
    <w:next w:val="Normal"/>
    <w:link w:val="DateCar"/>
    <w:uiPriority w:val="99"/>
    <w:semiHidden/>
    <w:unhideWhenUsed/>
    <w:rsid w:val="00212359"/>
  </w:style>
  <w:style w:type="character" w:customStyle="1" w:styleId="DateCar">
    <w:name w:val="Date Car"/>
    <w:basedOn w:val="Policepardfaut"/>
    <w:link w:val="Date"/>
    <w:uiPriority w:val="99"/>
    <w:semiHidden/>
    <w:rsid w:val="00212359"/>
    <w:rPr>
      <w:rFonts w:ascii="Cambria" w:eastAsia="Times New Roman" w:hAnsi="Cambria"/>
      <w:sz w:val="24"/>
      <w:szCs w:val="22"/>
    </w:rPr>
  </w:style>
  <w:style w:type="paragraph" w:styleId="En-ttedemessage">
    <w:name w:val="Message Header"/>
    <w:basedOn w:val="Normal"/>
    <w:link w:val="En-ttedemessageCar"/>
    <w:uiPriority w:val="99"/>
    <w:semiHidden/>
    <w:unhideWhenUsed/>
    <w:rsid w:val="002123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21235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212359"/>
    <w:pPr>
      <w:keepNext/>
      <w:keepLine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212359"/>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212359"/>
    <w:rPr>
      <w:rFonts w:ascii="Segoe UI" w:eastAsia="Times New Roman" w:hAnsi="Segoe UI" w:cs="Segoe UI"/>
      <w:sz w:val="16"/>
      <w:szCs w:val="16"/>
    </w:rPr>
  </w:style>
  <w:style w:type="paragraph" w:styleId="Formuledepolitesse">
    <w:name w:val="Closing"/>
    <w:basedOn w:val="Normal"/>
    <w:link w:val="FormuledepolitesseCar"/>
    <w:uiPriority w:val="99"/>
    <w:semiHidden/>
    <w:unhideWhenUsed/>
    <w:rsid w:val="00212359"/>
    <w:pPr>
      <w:spacing w:after="0"/>
      <w:ind w:left="4252"/>
    </w:pPr>
  </w:style>
  <w:style w:type="character" w:customStyle="1" w:styleId="FormuledepolitesseCar">
    <w:name w:val="Formule de politesse Car"/>
    <w:basedOn w:val="Policepardfaut"/>
    <w:link w:val="Formuledepolitesse"/>
    <w:uiPriority w:val="99"/>
    <w:semiHidden/>
    <w:rsid w:val="00212359"/>
    <w:rPr>
      <w:rFonts w:ascii="Cambria" w:eastAsia="Times New Roman" w:hAnsi="Cambria"/>
      <w:sz w:val="24"/>
      <w:szCs w:val="22"/>
    </w:rPr>
  </w:style>
  <w:style w:type="paragraph" w:styleId="Index1">
    <w:name w:val="index 1"/>
    <w:basedOn w:val="Normal"/>
    <w:next w:val="Normal"/>
    <w:uiPriority w:val="99"/>
    <w:semiHidden/>
    <w:unhideWhenUsed/>
    <w:rsid w:val="00212359"/>
    <w:pPr>
      <w:spacing w:after="0"/>
      <w:ind w:left="240" w:hanging="240"/>
    </w:pPr>
  </w:style>
  <w:style w:type="paragraph" w:styleId="Index2">
    <w:name w:val="index 2"/>
    <w:basedOn w:val="Normal"/>
    <w:next w:val="Normal"/>
    <w:uiPriority w:val="99"/>
    <w:semiHidden/>
    <w:unhideWhenUsed/>
    <w:rsid w:val="00212359"/>
    <w:pPr>
      <w:spacing w:after="0"/>
      <w:ind w:left="480" w:hanging="240"/>
    </w:pPr>
  </w:style>
  <w:style w:type="paragraph" w:styleId="Index3">
    <w:name w:val="index 3"/>
    <w:basedOn w:val="Normal"/>
    <w:next w:val="Normal"/>
    <w:uiPriority w:val="99"/>
    <w:semiHidden/>
    <w:unhideWhenUsed/>
    <w:rsid w:val="00212359"/>
    <w:pPr>
      <w:spacing w:after="0"/>
      <w:ind w:left="720" w:hanging="240"/>
    </w:pPr>
  </w:style>
  <w:style w:type="paragraph" w:styleId="Index4">
    <w:name w:val="index 4"/>
    <w:basedOn w:val="Normal"/>
    <w:next w:val="Normal"/>
    <w:uiPriority w:val="99"/>
    <w:semiHidden/>
    <w:unhideWhenUsed/>
    <w:rsid w:val="00212359"/>
    <w:pPr>
      <w:spacing w:after="0"/>
      <w:ind w:left="960" w:hanging="240"/>
    </w:pPr>
  </w:style>
  <w:style w:type="paragraph" w:styleId="Index5">
    <w:name w:val="index 5"/>
    <w:basedOn w:val="Normal"/>
    <w:next w:val="Normal"/>
    <w:uiPriority w:val="99"/>
    <w:semiHidden/>
    <w:unhideWhenUsed/>
    <w:rsid w:val="00212359"/>
    <w:pPr>
      <w:spacing w:after="0"/>
      <w:ind w:left="1200" w:hanging="240"/>
    </w:pPr>
  </w:style>
  <w:style w:type="paragraph" w:styleId="Index6">
    <w:name w:val="index 6"/>
    <w:basedOn w:val="Normal"/>
    <w:next w:val="Normal"/>
    <w:uiPriority w:val="99"/>
    <w:semiHidden/>
    <w:unhideWhenUsed/>
    <w:rsid w:val="00212359"/>
    <w:pPr>
      <w:spacing w:after="0"/>
      <w:ind w:left="1440" w:hanging="240"/>
    </w:pPr>
  </w:style>
  <w:style w:type="paragraph" w:styleId="Index7">
    <w:name w:val="index 7"/>
    <w:basedOn w:val="Normal"/>
    <w:next w:val="Normal"/>
    <w:uiPriority w:val="99"/>
    <w:semiHidden/>
    <w:unhideWhenUsed/>
    <w:rsid w:val="00212359"/>
    <w:pPr>
      <w:spacing w:after="0"/>
      <w:ind w:left="1680" w:hanging="240"/>
    </w:pPr>
  </w:style>
  <w:style w:type="paragraph" w:styleId="Index8">
    <w:name w:val="index 8"/>
    <w:basedOn w:val="Normal"/>
    <w:next w:val="Normal"/>
    <w:uiPriority w:val="99"/>
    <w:semiHidden/>
    <w:unhideWhenUsed/>
    <w:rsid w:val="00212359"/>
    <w:pPr>
      <w:spacing w:after="0"/>
      <w:ind w:left="1920" w:hanging="240"/>
    </w:pPr>
  </w:style>
  <w:style w:type="paragraph" w:styleId="Index9">
    <w:name w:val="index 9"/>
    <w:basedOn w:val="Normal"/>
    <w:next w:val="Normal"/>
    <w:uiPriority w:val="99"/>
    <w:semiHidden/>
    <w:unhideWhenUsed/>
    <w:rsid w:val="00212359"/>
    <w:pPr>
      <w:spacing w:after="0"/>
      <w:ind w:left="2160" w:hanging="240"/>
    </w:pPr>
  </w:style>
  <w:style w:type="paragraph" w:styleId="Lgende">
    <w:name w:val="caption"/>
    <w:basedOn w:val="Normal"/>
    <w:next w:val="Normal"/>
    <w:uiPriority w:val="35"/>
    <w:semiHidden/>
    <w:unhideWhenUsed/>
    <w:qFormat/>
    <w:rsid w:val="00212359"/>
    <w:pPr>
      <w:spacing w:after="200"/>
    </w:pPr>
    <w:rPr>
      <w:i/>
      <w:iCs/>
      <w:color w:val="1F497D" w:themeColor="text2"/>
      <w:sz w:val="18"/>
      <w:szCs w:val="18"/>
    </w:rPr>
  </w:style>
  <w:style w:type="paragraph" w:styleId="Liste">
    <w:name w:val="List"/>
    <w:basedOn w:val="Normal"/>
    <w:uiPriority w:val="99"/>
    <w:semiHidden/>
    <w:unhideWhenUsed/>
    <w:rsid w:val="00212359"/>
    <w:pPr>
      <w:ind w:left="283" w:hanging="283"/>
      <w:contextualSpacing/>
    </w:pPr>
  </w:style>
  <w:style w:type="paragraph" w:styleId="Liste2">
    <w:name w:val="List 2"/>
    <w:basedOn w:val="Normal"/>
    <w:uiPriority w:val="99"/>
    <w:semiHidden/>
    <w:unhideWhenUsed/>
    <w:rsid w:val="00212359"/>
    <w:pPr>
      <w:ind w:left="566" w:hanging="283"/>
      <w:contextualSpacing/>
    </w:pPr>
  </w:style>
  <w:style w:type="paragraph" w:styleId="Liste3">
    <w:name w:val="List 3"/>
    <w:basedOn w:val="Normal"/>
    <w:uiPriority w:val="99"/>
    <w:semiHidden/>
    <w:unhideWhenUsed/>
    <w:rsid w:val="00212359"/>
    <w:pPr>
      <w:ind w:left="849" w:hanging="283"/>
      <w:contextualSpacing/>
    </w:pPr>
  </w:style>
  <w:style w:type="paragraph" w:styleId="Liste4">
    <w:name w:val="List 4"/>
    <w:basedOn w:val="Normal"/>
    <w:uiPriority w:val="99"/>
    <w:semiHidden/>
    <w:unhideWhenUsed/>
    <w:rsid w:val="00212359"/>
    <w:pPr>
      <w:ind w:left="1132" w:hanging="283"/>
      <w:contextualSpacing/>
    </w:pPr>
  </w:style>
  <w:style w:type="paragraph" w:styleId="Liste5">
    <w:name w:val="List 5"/>
    <w:basedOn w:val="Normal"/>
    <w:uiPriority w:val="99"/>
    <w:semiHidden/>
    <w:unhideWhenUsed/>
    <w:rsid w:val="00212359"/>
    <w:pPr>
      <w:ind w:left="1415" w:hanging="283"/>
      <w:contextualSpacing/>
    </w:pPr>
  </w:style>
  <w:style w:type="paragraph" w:styleId="Listenumros">
    <w:name w:val="List Number"/>
    <w:basedOn w:val="Normal"/>
    <w:uiPriority w:val="99"/>
    <w:semiHidden/>
    <w:unhideWhenUsed/>
    <w:rsid w:val="00212359"/>
    <w:pPr>
      <w:numPr>
        <w:numId w:val="4"/>
      </w:numPr>
      <w:contextualSpacing/>
    </w:pPr>
  </w:style>
  <w:style w:type="paragraph" w:styleId="Listenumros2">
    <w:name w:val="List Number 2"/>
    <w:basedOn w:val="Normal"/>
    <w:uiPriority w:val="99"/>
    <w:semiHidden/>
    <w:unhideWhenUsed/>
    <w:rsid w:val="00212359"/>
    <w:pPr>
      <w:numPr>
        <w:numId w:val="5"/>
      </w:numPr>
      <w:contextualSpacing/>
    </w:pPr>
  </w:style>
  <w:style w:type="paragraph" w:styleId="Listenumros3">
    <w:name w:val="List Number 3"/>
    <w:basedOn w:val="Normal"/>
    <w:uiPriority w:val="99"/>
    <w:semiHidden/>
    <w:unhideWhenUsed/>
    <w:rsid w:val="00212359"/>
    <w:pPr>
      <w:numPr>
        <w:numId w:val="6"/>
      </w:numPr>
      <w:contextualSpacing/>
    </w:pPr>
  </w:style>
  <w:style w:type="paragraph" w:styleId="Listenumros4">
    <w:name w:val="List Number 4"/>
    <w:basedOn w:val="Normal"/>
    <w:uiPriority w:val="99"/>
    <w:semiHidden/>
    <w:unhideWhenUsed/>
    <w:rsid w:val="00212359"/>
    <w:pPr>
      <w:numPr>
        <w:numId w:val="7"/>
      </w:numPr>
      <w:contextualSpacing/>
    </w:pPr>
  </w:style>
  <w:style w:type="paragraph" w:styleId="Listenumros5">
    <w:name w:val="List Number 5"/>
    <w:basedOn w:val="Normal"/>
    <w:uiPriority w:val="99"/>
    <w:semiHidden/>
    <w:unhideWhenUsed/>
    <w:rsid w:val="00212359"/>
    <w:pPr>
      <w:numPr>
        <w:numId w:val="8"/>
      </w:numPr>
      <w:contextualSpacing/>
    </w:pPr>
  </w:style>
  <w:style w:type="paragraph" w:styleId="Listepuces">
    <w:name w:val="List Bullet"/>
    <w:basedOn w:val="Normal"/>
    <w:uiPriority w:val="99"/>
    <w:semiHidden/>
    <w:unhideWhenUsed/>
    <w:rsid w:val="00212359"/>
    <w:pPr>
      <w:numPr>
        <w:numId w:val="9"/>
      </w:numPr>
      <w:contextualSpacing/>
    </w:pPr>
  </w:style>
  <w:style w:type="paragraph" w:styleId="Listepuces2">
    <w:name w:val="List Bullet 2"/>
    <w:basedOn w:val="Normal"/>
    <w:uiPriority w:val="99"/>
    <w:semiHidden/>
    <w:unhideWhenUsed/>
    <w:rsid w:val="00212359"/>
    <w:pPr>
      <w:numPr>
        <w:numId w:val="10"/>
      </w:numPr>
      <w:contextualSpacing/>
    </w:pPr>
  </w:style>
  <w:style w:type="paragraph" w:styleId="Listepuces3">
    <w:name w:val="List Bullet 3"/>
    <w:basedOn w:val="Normal"/>
    <w:uiPriority w:val="99"/>
    <w:semiHidden/>
    <w:unhideWhenUsed/>
    <w:rsid w:val="00212359"/>
    <w:pPr>
      <w:numPr>
        <w:numId w:val="11"/>
      </w:numPr>
      <w:contextualSpacing/>
    </w:pPr>
  </w:style>
  <w:style w:type="paragraph" w:styleId="Listepuces4">
    <w:name w:val="List Bullet 4"/>
    <w:basedOn w:val="Normal"/>
    <w:uiPriority w:val="99"/>
    <w:semiHidden/>
    <w:unhideWhenUsed/>
    <w:rsid w:val="00212359"/>
    <w:pPr>
      <w:numPr>
        <w:numId w:val="12"/>
      </w:numPr>
      <w:contextualSpacing/>
    </w:pPr>
  </w:style>
  <w:style w:type="paragraph" w:styleId="Listepuces5">
    <w:name w:val="List Bullet 5"/>
    <w:basedOn w:val="Normal"/>
    <w:uiPriority w:val="99"/>
    <w:semiHidden/>
    <w:unhideWhenUsed/>
    <w:rsid w:val="00212359"/>
    <w:pPr>
      <w:numPr>
        <w:numId w:val="13"/>
      </w:numPr>
      <w:contextualSpacing/>
    </w:pPr>
  </w:style>
  <w:style w:type="paragraph" w:styleId="Listecontinue">
    <w:name w:val="List Continue"/>
    <w:basedOn w:val="Normal"/>
    <w:uiPriority w:val="99"/>
    <w:semiHidden/>
    <w:unhideWhenUsed/>
    <w:rsid w:val="00212359"/>
    <w:pPr>
      <w:ind w:left="283"/>
      <w:contextualSpacing/>
    </w:pPr>
  </w:style>
  <w:style w:type="paragraph" w:styleId="Listecontinue2">
    <w:name w:val="List Continue 2"/>
    <w:basedOn w:val="Normal"/>
    <w:uiPriority w:val="99"/>
    <w:semiHidden/>
    <w:unhideWhenUsed/>
    <w:rsid w:val="00212359"/>
    <w:pPr>
      <w:ind w:left="566"/>
      <w:contextualSpacing/>
    </w:pPr>
  </w:style>
  <w:style w:type="paragraph" w:styleId="Listecontinue3">
    <w:name w:val="List Continue 3"/>
    <w:basedOn w:val="Normal"/>
    <w:uiPriority w:val="99"/>
    <w:semiHidden/>
    <w:unhideWhenUsed/>
    <w:rsid w:val="00212359"/>
    <w:pPr>
      <w:ind w:left="849"/>
      <w:contextualSpacing/>
    </w:pPr>
  </w:style>
  <w:style w:type="paragraph" w:styleId="Listecontinue4">
    <w:name w:val="List Continue 4"/>
    <w:basedOn w:val="Normal"/>
    <w:uiPriority w:val="99"/>
    <w:semiHidden/>
    <w:unhideWhenUsed/>
    <w:rsid w:val="00212359"/>
    <w:pPr>
      <w:ind w:left="1132"/>
      <w:contextualSpacing/>
    </w:pPr>
  </w:style>
  <w:style w:type="paragraph" w:styleId="Listecontinue5">
    <w:name w:val="List Continue 5"/>
    <w:basedOn w:val="Normal"/>
    <w:uiPriority w:val="99"/>
    <w:semiHidden/>
    <w:unhideWhenUsed/>
    <w:rsid w:val="00212359"/>
    <w:pPr>
      <w:ind w:left="1415"/>
      <w:contextualSpacing/>
    </w:pPr>
  </w:style>
  <w:style w:type="paragraph" w:styleId="Normalcentr">
    <w:name w:val="Block Text"/>
    <w:basedOn w:val="Normal"/>
    <w:uiPriority w:val="99"/>
    <w:semiHidden/>
    <w:unhideWhenUsed/>
    <w:rsid w:val="002123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rformatHTML">
    <w:name w:val="HTML Preformatted"/>
    <w:basedOn w:val="Normal"/>
    <w:link w:val="PrformatHTMLCar"/>
    <w:uiPriority w:val="99"/>
    <w:semiHidden/>
    <w:unhideWhenUsed/>
    <w:rsid w:val="00212359"/>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212359"/>
    <w:rPr>
      <w:rFonts w:ascii="Consolas" w:eastAsia="Times New Roman" w:hAnsi="Consolas"/>
    </w:rPr>
  </w:style>
  <w:style w:type="paragraph" w:styleId="Retrait1religne">
    <w:name w:val="Body Text First Indent"/>
    <w:basedOn w:val="Corpsdetexte"/>
    <w:link w:val="Retrait1religneCar"/>
    <w:uiPriority w:val="99"/>
    <w:semiHidden/>
    <w:unhideWhenUsed/>
    <w:rsid w:val="00212359"/>
    <w:pPr>
      <w:spacing w:before="0" w:after="120" w:line="240" w:lineRule="auto"/>
      <w:ind w:firstLine="360"/>
    </w:pPr>
    <w:rPr>
      <w:rFonts w:ascii="Cambria" w:eastAsia="Times New Roman" w:hAnsi="Cambria"/>
      <w:szCs w:val="22"/>
      <w:lang w:val="en-US"/>
    </w:rPr>
  </w:style>
  <w:style w:type="character" w:customStyle="1" w:styleId="Retrait1religneCar">
    <w:name w:val="Retrait 1re ligne Car"/>
    <w:basedOn w:val="CorpsdetexteCar"/>
    <w:link w:val="Retrait1religne"/>
    <w:uiPriority w:val="99"/>
    <w:semiHidden/>
    <w:rsid w:val="00212359"/>
    <w:rPr>
      <w:rFonts w:ascii="Cambria" w:eastAsia="Times New Roman" w:hAnsi="Cambria" w:cs="Times New Roman"/>
      <w:sz w:val="24"/>
      <w:szCs w:val="22"/>
      <w:lang w:val="en-GB"/>
    </w:rPr>
  </w:style>
  <w:style w:type="paragraph" w:styleId="Retraitcorpsdetexte">
    <w:name w:val="Body Text Indent"/>
    <w:basedOn w:val="Normal"/>
    <w:link w:val="RetraitcorpsdetexteCar"/>
    <w:uiPriority w:val="99"/>
    <w:semiHidden/>
    <w:unhideWhenUsed/>
    <w:rsid w:val="00212359"/>
    <w:pPr>
      <w:ind w:left="283"/>
    </w:pPr>
  </w:style>
  <w:style w:type="character" w:customStyle="1" w:styleId="RetraitcorpsdetexteCar">
    <w:name w:val="Retrait corps de texte Car"/>
    <w:basedOn w:val="Policepardfaut"/>
    <w:link w:val="Retraitcorpsdetexte"/>
    <w:uiPriority w:val="99"/>
    <w:semiHidden/>
    <w:rsid w:val="00212359"/>
    <w:rPr>
      <w:rFonts w:ascii="Cambria" w:eastAsia="Times New Roman" w:hAnsi="Cambria"/>
      <w:sz w:val="24"/>
      <w:szCs w:val="22"/>
    </w:rPr>
  </w:style>
  <w:style w:type="paragraph" w:styleId="Retraitcorpsdetexte2">
    <w:name w:val="Body Text Indent 2"/>
    <w:basedOn w:val="Normal"/>
    <w:link w:val="Retraitcorpsdetexte2Car"/>
    <w:uiPriority w:val="99"/>
    <w:semiHidden/>
    <w:unhideWhenUsed/>
    <w:rsid w:val="00212359"/>
    <w:pPr>
      <w:spacing w:line="480" w:lineRule="auto"/>
      <w:ind w:left="283"/>
    </w:pPr>
  </w:style>
  <w:style w:type="character" w:customStyle="1" w:styleId="Retraitcorpsdetexte2Car">
    <w:name w:val="Retrait corps de texte 2 Car"/>
    <w:basedOn w:val="Policepardfaut"/>
    <w:link w:val="Retraitcorpsdetexte2"/>
    <w:uiPriority w:val="99"/>
    <w:semiHidden/>
    <w:rsid w:val="00212359"/>
    <w:rPr>
      <w:rFonts w:ascii="Cambria" w:eastAsia="Times New Roman" w:hAnsi="Cambria"/>
      <w:sz w:val="24"/>
      <w:szCs w:val="22"/>
    </w:rPr>
  </w:style>
  <w:style w:type="paragraph" w:styleId="Retraitcorpsdetexte3">
    <w:name w:val="Body Text Indent 3"/>
    <w:basedOn w:val="Normal"/>
    <w:link w:val="Retraitcorpsdetexte3Car"/>
    <w:uiPriority w:val="99"/>
    <w:semiHidden/>
    <w:unhideWhenUsed/>
    <w:rsid w:val="00212359"/>
    <w:pPr>
      <w:ind w:left="283"/>
    </w:pPr>
    <w:rPr>
      <w:sz w:val="16"/>
      <w:szCs w:val="16"/>
    </w:rPr>
  </w:style>
  <w:style w:type="character" w:customStyle="1" w:styleId="Retraitcorpsdetexte3Car">
    <w:name w:val="Retrait corps de texte 3 Car"/>
    <w:basedOn w:val="Policepardfaut"/>
    <w:link w:val="Retraitcorpsdetexte3"/>
    <w:uiPriority w:val="99"/>
    <w:semiHidden/>
    <w:rsid w:val="00212359"/>
    <w:rPr>
      <w:rFonts w:ascii="Cambria" w:eastAsia="Times New Roman" w:hAnsi="Cambria"/>
      <w:sz w:val="16"/>
      <w:szCs w:val="16"/>
    </w:rPr>
  </w:style>
  <w:style w:type="paragraph" w:styleId="Retraitcorpset1relig">
    <w:name w:val="Body Text First Indent 2"/>
    <w:basedOn w:val="Retraitcorpsdetexte"/>
    <w:link w:val="Retraitcorpset1religCar"/>
    <w:uiPriority w:val="99"/>
    <w:semiHidden/>
    <w:unhideWhenUsed/>
    <w:rsid w:val="00212359"/>
    <w:pPr>
      <w:ind w:left="360" w:firstLine="360"/>
    </w:pPr>
  </w:style>
  <w:style w:type="character" w:customStyle="1" w:styleId="Retraitcorpset1religCar">
    <w:name w:val="Retrait corps et 1re lig. Car"/>
    <w:basedOn w:val="RetraitcorpsdetexteCar"/>
    <w:link w:val="Retraitcorpset1relig"/>
    <w:uiPriority w:val="99"/>
    <w:semiHidden/>
    <w:rsid w:val="00212359"/>
    <w:rPr>
      <w:rFonts w:ascii="Cambria" w:eastAsia="Times New Roman" w:hAnsi="Cambria"/>
      <w:sz w:val="24"/>
      <w:szCs w:val="22"/>
    </w:rPr>
  </w:style>
  <w:style w:type="paragraph" w:styleId="Retraitnormal">
    <w:name w:val="Normal Indent"/>
    <w:basedOn w:val="Normal"/>
    <w:uiPriority w:val="99"/>
    <w:semiHidden/>
    <w:unhideWhenUsed/>
    <w:rsid w:val="00212359"/>
    <w:pPr>
      <w:ind w:left="708"/>
    </w:pPr>
  </w:style>
  <w:style w:type="paragraph" w:styleId="Salutations">
    <w:name w:val="Salutation"/>
    <w:basedOn w:val="Normal"/>
    <w:next w:val="Normal"/>
    <w:link w:val="SalutationsCar"/>
    <w:uiPriority w:val="99"/>
    <w:semiHidden/>
    <w:unhideWhenUsed/>
    <w:rsid w:val="00212359"/>
  </w:style>
  <w:style w:type="character" w:customStyle="1" w:styleId="SalutationsCar">
    <w:name w:val="Salutations Car"/>
    <w:basedOn w:val="Policepardfaut"/>
    <w:link w:val="Salutations"/>
    <w:uiPriority w:val="99"/>
    <w:semiHidden/>
    <w:rsid w:val="00212359"/>
    <w:rPr>
      <w:rFonts w:ascii="Cambria" w:eastAsia="Times New Roman" w:hAnsi="Cambria"/>
      <w:sz w:val="24"/>
      <w:szCs w:val="22"/>
    </w:rPr>
  </w:style>
  <w:style w:type="paragraph" w:styleId="Signature">
    <w:name w:val="Signature"/>
    <w:basedOn w:val="Normal"/>
    <w:link w:val="SignatureCar"/>
    <w:uiPriority w:val="99"/>
    <w:semiHidden/>
    <w:unhideWhenUsed/>
    <w:rsid w:val="00212359"/>
    <w:pPr>
      <w:spacing w:after="0"/>
      <w:ind w:left="4252"/>
    </w:pPr>
  </w:style>
  <w:style w:type="character" w:customStyle="1" w:styleId="SignatureCar">
    <w:name w:val="Signature Car"/>
    <w:basedOn w:val="Policepardfaut"/>
    <w:link w:val="Signature"/>
    <w:uiPriority w:val="99"/>
    <w:semiHidden/>
    <w:rsid w:val="00212359"/>
    <w:rPr>
      <w:rFonts w:ascii="Cambria" w:eastAsia="Times New Roman" w:hAnsi="Cambria"/>
      <w:sz w:val="24"/>
      <w:szCs w:val="22"/>
    </w:rPr>
  </w:style>
  <w:style w:type="paragraph" w:styleId="Signaturelectronique">
    <w:name w:val="E-mail Signature"/>
    <w:basedOn w:val="Normal"/>
    <w:link w:val="SignaturelectroniqueCar"/>
    <w:uiPriority w:val="99"/>
    <w:semiHidden/>
    <w:unhideWhenUsed/>
    <w:rsid w:val="00212359"/>
    <w:pPr>
      <w:spacing w:after="0"/>
    </w:pPr>
  </w:style>
  <w:style w:type="character" w:customStyle="1" w:styleId="SignaturelectroniqueCar">
    <w:name w:val="Signature électronique Car"/>
    <w:basedOn w:val="Policepardfaut"/>
    <w:link w:val="Signaturelectronique"/>
    <w:uiPriority w:val="99"/>
    <w:semiHidden/>
    <w:rsid w:val="00212359"/>
    <w:rPr>
      <w:rFonts w:ascii="Cambria" w:eastAsia="Times New Roman" w:hAnsi="Cambria"/>
      <w:sz w:val="24"/>
      <w:szCs w:val="22"/>
    </w:rPr>
  </w:style>
  <w:style w:type="paragraph" w:styleId="Sous-titre">
    <w:name w:val="Subtitle"/>
    <w:basedOn w:val="Normal"/>
    <w:next w:val="Normal"/>
    <w:link w:val="Sous-titreCar"/>
    <w:uiPriority w:val="11"/>
    <w:qFormat/>
    <w:rsid w:val="0021235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212359"/>
    <w:rPr>
      <w:rFonts w:asciiTheme="minorHAnsi" w:eastAsiaTheme="minorEastAsia" w:hAnsiTheme="minorHAnsi" w:cstheme="minorBidi"/>
      <w:color w:val="5A5A5A" w:themeColor="text1" w:themeTint="A5"/>
      <w:spacing w:val="15"/>
      <w:sz w:val="22"/>
      <w:szCs w:val="22"/>
    </w:rPr>
  </w:style>
  <w:style w:type="paragraph" w:styleId="Tabledesillustrations">
    <w:name w:val="table of figures"/>
    <w:basedOn w:val="Normal"/>
    <w:next w:val="Normal"/>
    <w:uiPriority w:val="99"/>
    <w:semiHidden/>
    <w:unhideWhenUsed/>
    <w:rsid w:val="00212359"/>
    <w:pPr>
      <w:spacing w:after="0"/>
    </w:pPr>
  </w:style>
  <w:style w:type="paragraph" w:styleId="Tabledesrfrencesjuridiques">
    <w:name w:val="table of authorities"/>
    <w:basedOn w:val="Normal"/>
    <w:next w:val="Normal"/>
    <w:uiPriority w:val="99"/>
    <w:semiHidden/>
    <w:unhideWhenUsed/>
    <w:rsid w:val="00212359"/>
    <w:pPr>
      <w:spacing w:after="0"/>
      <w:ind w:left="240" w:hanging="240"/>
    </w:pPr>
  </w:style>
  <w:style w:type="paragraph" w:styleId="Textedemacro">
    <w:name w:val="macro"/>
    <w:link w:val="TextedemacroCar"/>
    <w:uiPriority w:val="99"/>
    <w:semiHidden/>
    <w:unhideWhenUsed/>
    <w:rsid w:val="00212359"/>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rPr>
  </w:style>
  <w:style w:type="character" w:customStyle="1" w:styleId="TextedemacroCar">
    <w:name w:val="Texte de macro Car"/>
    <w:basedOn w:val="Policepardfaut"/>
    <w:link w:val="Textedemacro"/>
    <w:uiPriority w:val="99"/>
    <w:semiHidden/>
    <w:rsid w:val="00212359"/>
    <w:rPr>
      <w:rFonts w:ascii="Consolas" w:eastAsia="Times New Roman" w:hAnsi="Consolas"/>
    </w:rPr>
  </w:style>
  <w:style w:type="paragraph" w:styleId="Titre">
    <w:name w:val="Title"/>
    <w:basedOn w:val="Normal"/>
    <w:next w:val="Normal"/>
    <w:link w:val="TitreCar"/>
    <w:uiPriority w:val="10"/>
    <w:qFormat/>
    <w:rsid w:val="00212359"/>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359"/>
    <w:rPr>
      <w:rFonts w:asciiTheme="majorHAnsi" w:eastAsiaTheme="majorEastAsia" w:hAnsiTheme="majorHAnsi" w:cstheme="majorBidi"/>
      <w:spacing w:val="-10"/>
      <w:kern w:val="28"/>
      <w:sz w:val="56"/>
      <w:szCs w:val="56"/>
    </w:rPr>
  </w:style>
  <w:style w:type="character" w:customStyle="1" w:styleId="Titre7Car">
    <w:name w:val="Titre 7 Car"/>
    <w:basedOn w:val="Policepardfaut"/>
    <w:link w:val="Titre7"/>
    <w:uiPriority w:val="9"/>
    <w:semiHidden/>
    <w:rsid w:val="00212359"/>
    <w:rPr>
      <w:rFonts w:asciiTheme="majorHAnsi" w:eastAsiaTheme="majorEastAsia" w:hAnsiTheme="majorHAnsi" w:cstheme="majorBidi"/>
      <w:i/>
      <w:iCs/>
      <w:color w:val="243F60" w:themeColor="accent1" w:themeShade="7F"/>
      <w:sz w:val="24"/>
      <w:szCs w:val="22"/>
    </w:rPr>
  </w:style>
  <w:style w:type="character" w:customStyle="1" w:styleId="Titre8Car">
    <w:name w:val="Titre 8 Car"/>
    <w:basedOn w:val="Policepardfaut"/>
    <w:link w:val="Titre8"/>
    <w:uiPriority w:val="9"/>
    <w:semiHidden/>
    <w:rsid w:val="0021235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12359"/>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212359"/>
    <w:pPr>
      <w:spacing w:after="0"/>
    </w:pPr>
  </w:style>
  <w:style w:type="character" w:customStyle="1" w:styleId="TitredenoteCar">
    <w:name w:val="Titre de note Car"/>
    <w:basedOn w:val="Policepardfaut"/>
    <w:link w:val="Titredenote"/>
    <w:uiPriority w:val="99"/>
    <w:semiHidden/>
    <w:rsid w:val="00212359"/>
    <w:rPr>
      <w:rFonts w:ascii="Cambria" w:eastAsia="Times New Roman" w:hAnsi="Cambria"/>
      <w:sz w:val="24"/>
      <w:szCs w:val="22"/>
    </w:rPr>
  </w:style>
  <w:style w:type="paragraph" w:styleId="Titreindex">
    <w:name w:val="index heading"/>
    <w:basedOn w:val="Normal"/>
    <w:next w:val="Index1"/>
    <w:uiPriority w:val="99"/>
    <w:semiHidden/>
    <w:unhideWhenUsed/>
    <w:rsid w:val="0021235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212359"/>
    <w:pPr>
      <w:spacing w:before="120"/>
    </w:pPr>
    <w:rPr>
      <w:rFonts w:asciiTheme="majorHAnsi" w:eastAsiaTheme="majorEastAsia" w:hAnsiTheme="majorHAnsi" w:cstheme="majorBidi"/>
      <w:b/>
      <w:bCs/>
      <w:szCs w:val="24"/>
    </w:rPr>
  </w:style>
  <w:style w:type="paragraph" w:styleId="TM3">
    <w:name w:val="toc 3"/>
    <w:basedOn w:val="Normal"/>
    <w:next w:val="Normal"/>
    <w:uiPriority w:val="39"/>
    <w:semiHidden/>
    <w:unhideWhenUsed/>
    <w:rsid w:val="00212359"/>
    <w:pPr>
      <w:spacing w:after="100"/>
      <w:ind w:left="480"/>
    </w:pPr>
  </w:style>
  <w:style w:type="paragraph" w:styleId="TM4">
    <w:name w:val="toc 4"/>
    <w:basedOn w:val="Normal"/>
    <w:next w:val="Normal"/>
    <w:uiPriority w:val="39"/>
    <w:semiHidden/>
    <w:unhideWhenUsed/>
    <w:rsid w:val="00212359"/>
    <w:pPr>
      <w:spacing w:after="100"/>
      <w:ind w:left="720"/>
    </w:pPr>
  </w:style>
  <w:style w:type="paragraph" w:styleId="TM5">
    <w:name w:val="toc 5"/>
    <w:basedOn w:val="Normal"/>
    <w:next w:val="Normal"/>
    <w:uiPriority w:val="39"/>
    <w:semiHidden/>
    <w:unhideWhenUsed/>
    <w:rsid w:val="00212359"/>
    <w:pPr>
      <w:spacing w:after="100"/>
      <w:ind w:left="960"/>
    </w:pPr>
  </w:style>
  <w:style w:type="paragraph" w:styleId="TM6">
    <w:name w:val="toc 6"/>
    <w:basedOn w:val="Normal"/>
    <w:next w:val="Normal"/>
    <w:uiPriority w:val="39"/>
    <w:semiHidden/>
    <w:unhideWhenUsed/>
    <w:rsid w:val="00212359"/>
    <w:pPr>
      <w:spacing w:after="100"/>
      <w:ind w:left="1200"/>
    </w:pPr>
  </w:style>
  <w:style w:type="paragraph" w:styleId="TM7">
    <w:name w:val="toc 7"/>
    <w:basedOn w:val="Normal"/>
    <w:next w:val="Normal"/>
    <w:uiPriority w:val="39"/>
    <w:semiHidden/>
    <w:unhideWhenUsed/>
    <w:rsid w:val="00212359"/>
    <w:pPr>
      <w:spacing w:after="100"/>
      <w:ind w:left="1440"/>
    </w:pPr>
  </w:style>
  <w:style w:type="paragraph" w:styleId="TM8">
    <w:name w:val="toc 8"/>
    <w:basedOn w:val="Normal"/>
    <w:next w:val="Normal"/>
    <w:uiPriority w:val="39"/>
    <w:semiHidden/>
    <w:unhideWhenUsed/>
    <w:rsid w:val="00212359"/>
    <w:pPr>
      <w:spacing w:after="100"/>
      <w:ind w:left="1680"/>
    </w:pPr>
  </w:style>
  <w:style w:type="paragraph" w:styleId="TM9">
    <w:name w:val="toc 9"/>
    <w:basedOn w:val="Normal"/>
    <w:next w:val="Normal"/>
    <w:uiPriority w:val="39"/>
    <w:semiHidden/>
    <w:unhideWhenUsed/>
    <w:rsid w:val="00212359"/>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00">
      <w:bodyDiv w:val="1"/>
      <w:marLeft w:val="0"/>
      <w:marRight w:val="0"/>
      <w:marTop w:val="0"/>
      <w:marBottom w:val="0"/>
      <w:divBdr>
        <w:top w:val="none" w:sz="0" w:space="0" w:color="auto"/>
        <w:left w:val="none" w:sz="0" w:space="0" w:color="auto"/>
        <w:bottom w:val="none" w:sz="0" w:space="0" w:color="auto"/>
        <w:right w:val="none" w:sz="0" w:space="0" w:color="auto"/>
      </w:divBdr>
    </w:div>
    <w:div w:id="24211457">
      <w:bodyDiv w:val="1"/>
      <w:marLeft w:val="0"/>
      <w:marRight w:val="0"/>
      <w:marTop w:val="0"/>
      <w:marBottom w:val="0"/>
      <w:divBdr>
        <w:top w:val="none" w:sz="0" w:space="0" w:color="auto"/>
        <w:left w:val="none" w:sz="0" w:space="0" w:color="auto"/>
        <w:bottom w:val="none" w:sz="0" w:space="0" w:color="auto"/>
        <w:right w:val="none" w:sz="0" w:space="0" w:color="auto"/>
      </w:divBdr>
    </w:div>
    <w:div w:id="5066184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3549">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0624">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3715281">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0427">
      <w:bodyDiv w:val="1"/>
      <w:marLeft w:val="0"/>
      <w:marRight w:val="0"/>
      <w:marTop w:val="0"/>
      <w:marBottom w:val="0"/>
      <w:divBdr>
        <w:top w:val="none" w:sz="0" w:space="0" w:color="auto"/>
        <w:left w:val="none" w:sz="0" w:space="0" w:color="auto"/>
        <w:bottom w:val="none" w:sz="0" w:space="0" w:color="auto"/>
        <w:right w:val="none" w:sz="0" w:space="0" w:color="auto"/>
      </w:divBdr>
    </w:div>
    <w:div w:id="221869834">
      <w:bodyDiv w:val="1"/>
      <w:marLeft w:val="0"/>
      <w:marRight w:val="0"/>
      <w:marTop w:val="0"/>
      <w:marBottom w:val="0"/>
      <w:divBdr>
        <w:top w:val="none" w:sz="0" w:space="0" w:color="auto"/>
        <w:left w:val="none" w:sz="0" w:space="0" w:color="auto"/>
        <w:bottom w:val="none" w:sz="0" w:space="0" w:color="auto"/>
        <w:right w:val="none" w:sz="0" w:space="0" w:color="auto"/>
      </w:divBdr>
    </w:div>
    <w:div w:id="223150224">
      <w:bodyDiv w:val="1"/>
      <w:marLeft w:val="0"/>
      <w:marRight w:val="0"/>
      <w:marTop w:val="0"/>
      <w:marBottom w:val="0"/>
      <w:divBdr>
        <w:top w:val="none" w:sz="0" w:space="0" w:color="auto"/>
        <w:left w:val="none" w:sz="0" w:space="0" w:color="auto"/>
        <w:bottom w:val="none" w:sz="0" w:space="0" w:color="auto"/>
        <w:right w:val="none" w:sz="0" w:space="0" w:color="auto"/>
      </w:divBdr>
    </w:div>
    <w:div w:id="233200163">
      <w:bodyDiv w:val="1"/>
      <w:marLeft w:val="0"/>
      <w:marRight w:val="0"/>
      <w:marTop w:val="0"/>
      <w:marBottom w:val="0"/>
      <w:divBdr>
        <w:top w:val="none" w:sz="0" w:space="0" w:color="auto"/>
        <w:left w:val="none" w:sz="0" w:space="0" w:color="auto"/>
        <w:bottom w:val="none" w:sz="0" w:space="0" w:color="auto"/>
        <w:right w:val="none" w:sz="0" w:space="0" w:color="auto"/>
      </w:divBdr>
    </w:div>
    <w:div w:id="240330877">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69551129">
      <w:bodyDiv w:val="1"/>
      <w:marLeft w:val="0"/>
      <w:marRight w:val="0"/>
      <w:marTop w:val="0"/>
      <w:marBottom w:val="0"/>
      <w:divBdr>
        <w:top w:val="none" w:sz="0" w:space="0" w:color="auto"/>
        <w:left w:val="none" w:sz="0" w:space="0" w:color="auto"/>
        <w:bottom w:val="none" w:sz="0" w:space="0" w:color="auto"/>
        <w:right w:val="none" w:sz="0" w:space="0" w:color="auto"/>
      </w:divBdr>
    </w:div>
    <w:div w:id="279459227">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7393">
      <w:bodyDiv w:val="1"/>
      <w:marLeft w:val="0"/>
      <w:marRight w:val="0"/>
      <w:marTop w:val="0"/>
      <w:marBottom w:val="0"/>
      <w:divBdr>
        <w:top w:val="none" w:sz="0" w:space="0" w:color="auto"/>
        <w:left w:val="none" w:sz="0" w:space="0" w:color="auto"/>
        <w:bottom w:val="none" w:sz="0" w:space="0" w:color="auto"/>
        <w:right w:val="none" w:sz="0" w:space="0" w:color="auto"/>
      </w:divBdr>
    </w:div>
    <w:div w:id="291713216">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45058939">
      <w:bodyDiv w:val="1"/>
      <w:marLeft w:val="0"/>
      <w:marRight w:val="0"/>
      <w:marTop w:val="0"/>
      <w:marBottom w:val="0"/>
      <w:divBdr>
        <w:top w:val="none" w:sz="0" w:space="0" w:color="auto"/>
        <w:left w:val="none" w:sz="0" w:space="0" w:color="auto"/>
        <w:bottom w:val="none" w:sz="0" w:space="0" w:color="auto"/>
        <w:right w:val="none" w:sz="0" w:space="0" w:color="auto"/>
      </w:divBdr>
    </w:div>
    <w:div w:id="350885202">
      <w:bodyDiv w:val="1"/>
      <w:marLeft w:val="0"/>
      <w:marRight w:val="0"/>
      <w:marTop w:val="0"/>
      <w:marBottom w:val="0"/>
      <w:divBdr>
        <w:top w:val="none" w:sz="0" w:space="0" w:color="auto"/>
        <w:left w:val="none" w:sz="0" w:space="0" w:color="auto"/>
        <w:bottom w:val="none" w:sz="0" w:space="0" w:color="auto"/>
        <w:right w:val="none" w:sz="0" w:space="0" w:color="auto"/>
      </w:divBdr>
    </w:div>
    <w:div w:id="352613289">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977">
      <w:bodyDiv w:val="1"/>
      <w:marLeft w:val="0"/>
      <w:marRight w:val="0"/>
      <w:marTop w:val="0"/>
      <w:marBottom w:val="0"/>
      <w:divBdr>
        <w:top w:val="none" w:sz="0" w:space="0" w:color="auto"/>
        <w:left w:val="none" w:sz="0" w:space="0" w:color="auto"/>
        <w:bottom w:val="none" w:sz="0" w:space="0" w:color="auto"/>
        <w:right w:val="none" w:sz="0" w:space="0" w:color="auto"/>
      </w:divBdr>
    </w:div>
    <w:div w:id="402528280">
      <w:bodyDiv w:val="1"/>
      <w:marLeft w:val="0"/>
      <w:marRight w:val="0"/>
      <w:marTop w:val="0"/>
      <w:marBottom w:val="0"/>
      <w:divBdr>
        <w:top w:val="none" w:sz="0" w:space="0" w:color="auto"/>
        <w:left w:val="none" w:sz="0" w:space="0" w:color="auto"/>
        <w:bottom w:val="none" w:sz="0" w:space="0" w:color="auto"/>
        <w:right w:val="none" w:sz="0" w:space="0" w:color="auto"/>
      </w:divBdr>
    </w:div>
    <w:div w:id="405541045">
      <w:bodyDiv w:val="1"/>
      <w:marLeft w:val="0"/>
      <w:marRight w:val="0"/>
      <w:marTop w:val="0"/>
      <w:marBottom w:val="0"/>
      <w:divBdr>
        <w:top w:val="none" w:sz="0" w:space="0" w:color="auto"/>
        <w:left w:val="none" w:sz="0" w:space="0" w:color="auto"/>
        <w:bottom w:val="none" w:sz="0" w:space="0" w:color="auto"/>
        <w:right w:val="none" w:sz="0" w:space="0" w:color="auto"/>
      </w:divBdr>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3207360">
      <w:bodyDiv w:val="1"/>
      <w:marLeft w:val="0"/>
      <w:marRight w:val="0"/>
      <w:marTop w:val="0"/>
      <w:marBottom w:val="0"/>
      <w:divBdr>
        <w:top w:val="none" w:sz="0" w:space="0" w:color="auto"/>
        <w:left w:val="none" w:sz="0" w:space="0" w:color="auto"/>
        <w:bottom w:val="none" w:sz="0" w:space="0" w:color="auto"/>
        <w:right w:val="none" w:sz="0" w:space="0" w:color="auto"/>
      </w:divBdr>
    </w:div>
    <w:div w:id="428816013">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5369">
      <w:bodyDiv w:val="1"/>
      <w:marLeft w:val="0"/>
      <w:marRight w:val="0"/>
      <w:marTop w:val="0"/>
      <w:marBottom w:val="0"/>
      <w:divBdr>
        <w:top w:val="none" w:sz="0" w:space="0" w:color="auto"/>
        <w:left w:val="none" w:sz="0" w:space="0" w:color="auto"/>
        <w:bottom w:val="none" w:sz="0" w:space="0" w:color="auto"/>
        <w:right w:val="none" w:sz="0" w:space="0" w:color="auto"/>
      </w:divBdr>
    </w:div>
    <w:div w:id="485245313">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06942807">
      <w:bodyDiv w:val="1"/>
      <w:marLeft w:val="0"/>
      <w:marRight w:val="0"/>
      <w:marTop w:val="0"/>
      <w:marBottom w:val="0"/>
      <w:divBdr>
        <w:top w:val="none" w:sz="0" w:space="0" w:color="auto"/>
        <w:left w:val="none" w:sz="0" w:space="0" w:color="auto"/>
        <w:bottom w:val="none" w:sz="0" w:space="0" w:color="auto"/>
        <w:right w:val="none" w:sz="0" w:space="0" w:color="auto"/>
      </w:divBdr>
    </w:div>
    <w:div w:id="51330258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074606">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4780949">
      <w:bodyDiv w:val="1"/>
      <w:marLeft w:val="0"/>
      <w:marRight w:val="0"/>
      <w:marTop w:val="0"/>
      <w:marBottom w:val="0"/>
      <w:divBdr>
        <w:top w:val="none" w:sz="0" w:space="0" w:color="auto"/>
        <w:left w:val="none" w:sz="0" w:space="0" w:color="auto"/>
        <w:bottom w:val="none" w:sz="0" w:space="0" w:color="auto"/>
        <w:right w:val="none" w:sz="0" w:space="0" w:color="auto"/>
      </w:divBdr>
    </w:div>
    <w:div w:id="575213778">
      <w:bodyDiv w:val="1"/>
      <w:marLeft w:val="0"/>
      <w:marRight w:val="0"/>
      <w:marTop w:val="0"/>
      <w:marBottom w:val="0"/>
      <w:divBdr>
        <w:top w:val="none" w:sz="0" w:space="0" w:color="auto"/>
        <w:left w:val="none" w:sz="0" w:space="0" w:color="auto"/>
        <w:bottom w:val="none" w:sz="0" w:space="0" w:color="auto"/>
        <w:right w:val="none" w:sz="0" w:space="0" w:color="auto"/>
      </w:divBdr>
    </w:div>
    <w:div w:id="579414543">
      <w:bodyDiv w:val="1"/>
      <w:marLeft w:val="0"/>
      <w:marRight w:val="0"/>
      <w:marTop w:val="0"/>
      <w:marBottom w:val="0"/>
      <w:divBdr>
        <w:top w:val="none" w:sz="0" w:space="0" w:color="auto"/>
        <w:left w:val="none" w:sz="0" w:space="0" w:color="auto"/>
        <w:bottom w:val="none" w:sz="0" w:space="0" w:color="auto"/>
        <w:right w:val="none" w:sz="0" w:space="0" w:color="auto"/>
      </w:divBdr>
    </w:div>
    <w:div w:id="579564704">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3590168">
      <w:bodyDiv w:val="1"/>
      <w:marLeft w:val="0"/>
      <w:marRight w:val="0"/>
      <w:marTop w:val="0"/>
      <w:marBottom w:val="0"/>
      <w:divBdr>
        <w:top w:val="none" w:sz="0" w:space="0" w:color="auto"/>
        <w:left w:val="none" w:sz="0" w:space="0" w:color="auto"/>
        <w:bottom w:val="none" w:sz="0" w:space="0" w:color="auto"/>
        <w:right w:val="none" w:sz="0" w:space="0" w:color="auto"/>
      </w:divBdr>
    </w:div>
    <w:div w:id="604964134">
      <w:bodyDiv w:val="1"/>
      <w:marLeft w:val="0"/>
      <w:marRight w:val="0"/>
      <w:marTop w:val="0"/>
      <w:marBottom w:val="0"/>
      <w:divBdr>
        <w:top w:val="none" w:sz="0" w:space="0" w:color="auto"/>
        <w:left w:val="none" w:sz="0" w:space="0" w:color="auto"/>
        <w:bottom w:val="none" w:sz="0" w:space="0" w:color="auto"/>
        <w:right w:val="none" w:sz="0" w:space="0" w:color="auto"/>
      </w:divBdr>
    </w:div>
    <w:div w:id="605844348">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00210259">
      <w:bodyDiv w:val="1"/>
      <w:marLeft w:val="0"/>
      <w:marRight w:val="0"/>
      <w:marTop w:val="0"/>
      <w:marBottom w:val="0"/>
      <w:divBdr>
        <w:top w:val="none" w:sz="0" w:space="0" w:color="auto"/>
        <w:left w:val="none" w:sz="0" w:space="0" w:color="auto"/>
        <w:bottom w:val="none" w:sz="0" w:space="0" w:color="auto"/>
        <w:right w:val="none" w:sz="0" w:space="0" w:color="auto"/>
      </w:divBdr>
    </w:div>
    <w:div w:id="715281350">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806">
      <w:bodyDiv w:val="1"/>
      <w:marLeft w:val="0"/>
      <w:marRight w:val="0"/>
      <w:marTop w:val="0"/>
      <w:marBottom w:val="0"/>
      <w:divBdr>
        <w:top w:val="none" w:sz="0" w:space="0" w:color="auto"/>
        <w:left w:val="none" w:sz="0" w:space="0" w:color="auto"/>
        <w:bottom w:val="none" w:sz="0" w:space="0" w:color="auto"/>
        <w:right w:val="none" w:sz="0" w:space="0" w:color="auto"/>
      </w:divBdr>
    </w:div>
    <w:div w:id="765541637">
      <w:bodyDiv w:val="1"/>
      <w:marLeft w:val="0"/>
      <w:marRight w:val="0"/>
      <w:marTop w:val="0"/>
      <w:marBottom w:val="0"/>
      <w:divBdr>
        <w:top w:val="none" w:sz="0" w:space="0" w:color="auto"/>
        <w:left w:val="none" w:sz="0" w:space="0" w:color="auto"/>
        <w:bottom w:val="none" w:sz="0" w:space="0" w:color="auto"/>
        <w:right w:val="none" w:sz="0" w:space="0" w:color="auto"/>
      </w:divBdr>
    </w:div>
    <w:div w:id="765736397">
      <w:bodyDiv w:val="1"/>
      <w:marLeft w:val="0"/>
      <w:marRight w:val="0"/>
      <w:marTop w:val="0"/>
      <w:marBottom w:val="0"/>
      <w:divBdr>
        <w:top w:val="none" w:sz="0" w:space="0" w:color="auto"/>
        <w:left w:val="none" w:sz="0" w:space="0" w:color="auto"/>
        <w:bottom w:val="none" w:sz="0" w:space="0" w:color="auto"/>
        <w:right w:val="none" w:sz="0" w:space="0" w:color="auto"/>
      </w:divBdr>
    </w:div>
    <w:div w:id="794759221">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0124265">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2334032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9490">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7840">
      <w:bodyDiv w:val="1"/>
      <w:marLeft w:val="0"/>
      <w:marRight w:val="0"/>
      <w:marTop w:val="0"/>
      <w:marBottom w:val="0"/>
      <w:divBdr>
        <w:top w:val="none" w:sz="0" w:space="0" w:color="auto"/>
        <w:left w:val="none" w:sz="0" w:space="0" w:color="auto"/>
        <w:bottom w:val="none" w:sz="0" w:space="0" w:color="auto"/>
        <w:right w:val="none" w:sz="0" w:space="0" w:color="auto"/>
      </w:divBdr>
    </w:div>
    <w:div w:id="999230013">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1971">
      <w:bodyDiv w:val="1"/>
      <w:marLeft w:val="0"/>
      <w:marRight w:val="0"/>
      <w:marTop w:val="0"/>
      <w:marBottom w:val="0"/>
      <w:divBdr>
        <w:top w:val="none" w:sz="0" w:space="0" w:color="auto"/>
        <w:left w:val="none" w:sz="0" w:space="0" w:color="auto"/>
        <w:bottom w:val="none" w:sz="0" w:space="0" w:color="auto"/>
        <w:right w:val="none" w:sz="0" w:space="0" w:color="auto"/>
      </w:divBdr>
    </w:div>
    <w:div w:id="1050227851">
      <w:bodyDiv w:val="1"/>
      <w:marLeft w:val="0"/>
      <w:marRight w:val="0"/>
      <w:marTop w:val="0"/>
      <w:marBottom w:val="0"/>
      <w:divBdr>
        <w:top w:val="none" w:sz="0" w:space="0" w:color="auto"/>
        <w:left w:val="none" w:sz="0" w:space="0" w:color="auto"/>
        <w:bottom w:val="none" w:sz="0" w:space="0" w:color="auto"/>
        <w:right w:val="none" w:sz="0" w:space="0" w:color="auto"/>
      </w:divBdr>
    </w:div>
    <w:div w:id="1057627400">
      <w:bodyDiv w:val="1"/>
      <w:marLeft w:val="0"/>
      <w:marRight w:val="0"/>
      <w:marTop w:val="0"/>
      <w:marBottom w:val="0"/>
      <w:divBdr>
        <w:top w:val="none" w:sz="0" w:space="0" w:color="auto"/>
        <w:left w:val="none" w:sz="0" w:space="0" w:color="auto"/>
        <w:bottom w:val="none" w:sz="0" w:space="0" w:color="auto"/>
        <w:right w:val="none" w:sz="0" w:space="0" w:color="auto"/>
      </w:divBdr>
    </w:div>
    <w:div w:id="1061059257">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090585934">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6528">
      <w:bodyDiv w:val="1"/>
      <w:marLeft w:val="0"/>
      <w:marRight w:val="0"/>
      <w:marTop w:val="0"/>
      <w:marBottom w:val="0"/>
      <w:divBdr>
        <w:top w:val="none" w:sz="0" w:space="0" w:color="auto"/>
        <w:left w:val="none" w:sz="0" w:space="0" w:color="auto"/>
        <w:bottom w:val="none" w:sz="0" w:space="0" w:color="auto"/>
        <w:right w:val="none" w:sz="0" w:space="0" w:color="auto"/>
      </w:divBdr>
    </w:div>
    <w:div w:id="1142625570">
      <w:bodyDiv w:val="1"/>
      <w:marLeft w:val="0"/>
      <w:marRight w:val="0"/>
      <w:marTop w:val="0"/>
      <w:marBottom w:val="0"/>
      <w:divBdr>
        <w:top w:val="none" w:sz="0" w:space="0" w:color="auto"/>
        <w:left w:val="none" w:sz="0" w:space="0" w:color="auto"/>
        <w:bottom w:val="none" w:sz="0" w:space="0" w:color="auto"/>
        <w:right w:val="none" w:sz="0" w:space="0" w:color="auto"/>
      </w:divBdr>
    </w:div>
    <w:div w:id="1160341850">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8735783">
      <w:bodyDiv w:val="1"/>
      <w:marLeft w:val="0"/>
      <w:marRight w:val="0"/>
      <w:marTop w:val="0"/>
      <w:marBottom w:val="0"/>
      <w:divBdr>
        <w:top w:val="none" w:sz="0" w:space="0" w:color="auto"/>
        <w:left w:val="none" w:sz="0" w:space="0" w:color="auto"/>
        <w:bottom w:val="none" w:sz="0" w:space="0" w:color="auto"/>
        <w:right w:val="none" w:sz="0" w:space="0" w:color="auto"/>
      </w:divBdr>
    </w:div>
    <w:div w:id="1187865551">
      <w:bodyDiv w:val="1"/>
      <w:marLeft w:val="0"/>
      <w:marRight w:val="0"/>
      <w:marTop w:val="0"/>
      <w:marBottom w:val="0"/>
      <w:divBdr>
        <w:top w:val="none" w:sz="0" w:space="0" w:color="auto"/>
        <w:left w:val="none" w:sz="0" w:space="0" w:color="auto"/>
        <w:bottom w:val="none" w:sz="0" w:space="0" w:color="auto"/>
        <w:right w:val="none" w:sz="0" w:space="0" w:color="auto"/>
      </w:divBdr>
    </w:div>
    <w:div w:id="1193761931">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1047">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43946728">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0807">
      <w:bodyDiv w:val="1"/>
      <w:marLeft w:val="0"/>
      <w:marRight w:val="0"/>
      <w:marTop w:val="0"/>
      <w:marBottom w:val="0"/>
      <w:divBdr>
        <w:top w:val="none" w:sz="0" w:space="0" w:color="auto"/>
        <w:left w:val="none" w:sz="0" w:space="0" w:color="auto"/>
        <w:bottom w:val="none" w:sz="0" w:space="0" w:color="auto"/>
        <w:right w:val="none" w:sz="0" w:space="0" w:color="auto"/>
      </w:divBdr>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297375407">
      <w:bodyDiv w:val="1"/>
      <w:marLeft w:val="0"/>
      <w:marRight w:val="0"/>
      <w:marTop w:val="0"/>
      <w:marBottom w:val="0"/>
      <w:divBdr>
        <w:top w:val="none" w:sz="0" w:space="0" w:color="auto"/>
        <w:left w:val="none" w:sz="0" w:space="0" w:color="auto"/>
        <w:bottom w:val="none" w:sz="0" w:space="0" w:color="auto"/>
        <w:right w:val="none" w:sz="0" w:space="0" w:color="auto"/>
      </w:divBdr>
    </w:div>
    <w:div w:id="1301420654">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0077">
      <w:bodyDiv w:val="1"/>
      <w:marLeft w:val="0"/>
      <w:marRight w:val="0"/>
      <w:marTop w:val="0"/>
      <w:marBottom w:val="0"/>
      <w:divBdr>
        <w:top w:val="none" w:sz="0" w:space="0" w:color="auto"/>
        <w:left w:val="none" w:sz="0" w:space="0" w:color="auto"/>
        <w:bottom w:val="none" w:sz="0" w:space="0" w:color="auto"/>
        <w:right w:val="none" w:sz="0" w:space="0" w:color="auto"/>
      </w:divBdr>
    </w:div>
    <w:div w:id="1392000269">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90193">
      <w:bodyDiv w:val="1"/>
      <w:marLeft w:val="0"/>
      <w:marRight w:val="0"/>
      <w:marTop w:val="0"/>
      <w:marBottom w:val="0"/>
      <w:divBdr>
        <w:top w:val="none" w:sz="0" w:space="0" w:color="auto"/>
        <w:left w:val="none" w:sz="0" w:space="0" w:color="auto"/>
        <w:bottom w:val="none" w:sz="0" w:space="0" w:color="auto"/>
        <w:right w:val="none" w:sz="0" w:space="0" w:color="auto"/>
      </w:divBdr>
    </w:div>
    <w:div w:id="1407998510">
      <w:bodyDiv w:val="1"/>
      <w:marLeft w:val="0"/>
      <w:marRight w:val="0"/>
      <w:marTop w:val="0"/>
      <w:marBottom w:val="0"/>
      <w:divBdr>
        <w:top w:val="none" w:sz="0" w:space="0" w:color="auto"/>
        <w:left w:val="none" w:sz="0" w:space="0" w:color="auto"/>
        <w:bottom w:val="none" w:sz="0" w:space="0" w:color="auto"/>
        <w:right w:val="none" w:sz="0" w:space="0" w:color="auto"/>
      </w:divBdr>
    </w:div>
    <w:div w:id="1426803367">
      <w:bodyDiv w:val="1"/>
      <w:marLeft w:val="0"/>
      <w:marRight w:val="0"/>
      <w:marTop w:val="0"/>
      <w:marBottom w:val="0"/>
      <w:divBdr>
        <w:top w:val="none" w:sz="0" w:space="0" w:color="auto"/>
        <w:left w:val="none" w:sz="0" w:space="0" w:color="auto"/>
        <w:bottom w:val="none" w:sz="0" w:space="0" w:color="auto"/>
        <w:right w:val="none" w:sz="0" w:space="0" w:color="auto"/>
      </w:divBdr>
    </w:div>
    <w:div w:id="1446078920">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476">
      <w:bodyDiv w:val="1"/>
      <w:marLeft w:val="0"/>
      <w:marRight w:val="0"/>
      <w:marTop w:val="0"/>
      <w:marBottom w:val="0"/>
      <w:divBdr>
        <w:top w:val="none" w:sz="0" w:space="0" w:color="auto"/>
        <w:left w:val="none" w:sz="0" w:space="0" w:color="auto"/>
        <w:bottom w:val="none" w:sz="0" w:space="0" w:color="auto"/>
        <w:right w:val="none" w:sz="0" w:space="0" w:color="auto"/>
      </w:divBdr>
    </w:div>
    <w:div w:id="1454908627">
      <w:bodyDiv w:val="1"/>
      <w:marLeft w:val="0"/>
      <w:marRight w:val="0"/>
      <w:marTop w:val="0"/>
      <w:marBottom w:val="0"/>
      <w:divBdr>
        <w:top w:val="none" w:sz="0" w:space="0" w:color="auto"/>
        <w:left w:val="none" w:sz="0" w:space="0" w:color="auto"/>
        <w:bottom w:val="none" w:sz="0" w:space="0" w:color="auto"/>
        <w:right w:val="none" w:sz="0" w:space="0" w:color="auto"/>
      </w:divBdr>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6462">
      <w:bodyDiv w:val="1"/>
      <w:marLeft w:val="0"/>
      <w:marRight w:val="0"/>
      <w:marTop w:val="0"/>
      <w:marBottom w:val="0"/>
      <w:divBdr>
        <w:top w:val="none" w:sz="0" w:space="0" w:color="auto"/>
        <w:left w:val="none" w:sz="0" w:space="0" w:color="auto"/>
        <w:bottom w:val="none" w:sz="0" w:space="0" w:color="auto"/>
        <w:right w:val="none" w:sz="0" w:space="0" w:color="auto"/>
      </w:divBdr>
    </w:div>
    <w:div w:id="1503931248">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8187">
      <w:bodyDiv w:val="1"/>
      <w:marLeft w:val="0"/>
      <w:marRight w:val="0"/>
      <w:marTop w:val="0"/>
      <w:marBottom w:val="0"/>
      <w:divBdr>
        <w:top w:val="none" w:sz="0" w:space="0" w:color="auto"/>
        <w:left w:val="none" w:sz="0" w:space="0" w:color="auto"/>
        <w:bottom w:val="none" w:sz="0" w:space="0" w:color="auto"/>
        <w:right w:val="none" w:sz="0" w:space="0" w:color="auto"/>
      </w:divBdr>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213">
      <w:bodyDiv w:val="1"/>
      <w:marLeft w:val="0"/>
      <w:marRight w:val="0"/>
      <w:marTop w:val="0"/>
      <w:marBottom w:val="0"/>
      <w:divBdr>
        <w:top w:val="none" w:sz="0" w:space="0" w:color="auto"/>
        <w:left w:val="none" w:sz="0" w:space="0" w:color="auto"/>
        <w:bottom w:val="none" w:sz="0" w:space="0" w:color="auto"/>
        <w:right w:val="none" w:sz="0" w:space="0" w:color="auto"/>
      </w:divBdr>
    </w:div>
    <w:div w:id="15240530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5978">
      <w:bodyDiv w:val="1"/>
      <w:marLeft w:val="0"/>
      <w:marRight w:val="0"/>
      <w:marTop w:val="0"/>
      <w:marBottom w:val="0"/>
      <w:divBdr>
        <w:top w:val="none" w:sz="0" w:space="0" w:color="auto"/>
        <w:left w:val="none" w:sz="0" w:space="0" w:color="auto"/>
        <w:bottom w:val="none" w:sz="0" w:space="0" w:color="auto"/>
        <w:right w:val="none" w:sz="0" w:space="0" w:color="auto"/>
      </w:divBdr>
    </w:div>
    <w:div w:id="1618178510">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4809">
      <w:bodyDiv w:val="1"/>
      <w:marLeft w:val="0"/>
      <w:marRight w:val="0"/>
      <w:marTop w:val="0"/>
      <w:marBottom w:val="0"/>
      <w:divBdr>
        <w:top w:val="none" w:sz="0" w:space="0" w:color="auto"/>
        <w:left w:val="none" w:sz="0" w:space="0" w:color="auto"/>
        <w:bottom w:val="none" w:sz="0" w:space="0" w:color="auto"/>
        <w:right w:val="none" w:sz="0" w:space="0" w:color="auto"/>
      </w:divBdr>
    </w:div>
    <w:div w:id="1658192385">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02706132">
      <w:bodyDiv w:val="1"/>
      <w:marLeft w:val="0"/>
      <w:marRight w:val="0"/>
      <w:marTop w:val="0"/>
      <w:marBottom w:val="0"/>
      <w:divBdr>
        <w:top w:val="none" w:sz="0" w:space="0" w:color="auto"/>
        <w:left w:val="none" w:sz="0" w:space="0" w:color="auto"/>
        <w:bottom w:val="none" w:sz="0" w:space="0" w:color="auto"/>
        <w:right w:val="none" w:sz="0" w:space="0" w:color="auto"/>
      </w:divBdr>
    </w:div>
    <w:div w:id="1706786447">
      <w:bodyDiv w:val="1"/>
      <w:marLeft w:val="0"/>
      <w:marRight w:val="0"/>
      <w:marTop w:val="0"/>
      <w:marBottom w:val="0"/>
      <w:divBdr>
        <w:top w:val="none" w:sz="0" w:space="0" w:color="auto"/>
        <w:left w:val="none" w:sz="0" w:space="0" w:color="auto"/>
        <w:bottom w:val="none" w:sz="0" w:space="0" w:color="auto"/>
        <w:right w:val="none" w:sz="0" w:space="0" w:color="auto"/>
      </w:divBdr>
    </w:div>
    <w:div w:id="1714772995">
      <w:bodyDiv w:val="1"/>
      <w:marLeft w:val="0"/>
      <w:marRight w:val="0"/>
      <w:marTop w:val="0"/>
      <w:marBottom w:val="0"/>
      <w:divBdr>
        <w:top w:val="none" w:sz="0" w:space="0" w:color="auto"/>
        <w:left w:val="none" w:sz="0" w:space="0" w:color="auto"/>
        <w:bottom w:val="none" w:sz="0" w:space="0" w:color="auto"/>
        <w:right w:val="none" w:sz="0" w:space="0" w:color="auto"/>
      </w:divBdr>
    </w:div>
    <w:div w:id="1715885223">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576">
      <w:bodyDiv w:val="1"/>
      <w:marLeft w:val="0"/>
      <w:marRight w:val="0"/>
      <w:marTop w:val="0"/>
      <w:marBottom w:val="0"/>
      <w:divBdr>
        <w:top w:val="none" w:sz="0" w:space="0" w:color="auto"/>
        <w:left w:val="none" w:sz="0" w:space="0" w:color="auto"/>
        <w:bottom w:val="none" w:sz="0" w:space="0" w:color="auto"/>
        <w:right w:val="none" w:sz="0" w:space="0" w:color="auto"/>
      </w:divBdr>
    </w:div>
    <w:div w:id="1720324832">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82990556">
      <w:bodyDiv w:val="1"/>
      <w:marLeft w:val="0"/>
      <w:marRight w:val="0"/>
      <w:marTop w:val="0"/>
      <w:marBottom w:val="0"/>
      <w:divBdr>
        <w:top w:val="none" w:sz="0" w:space="0" w:color="auto"/>
        <w:left w:val="none" w:sz="0" w:space="0" w:color="auto"/>
        <w:bottom w:val="none" w:sz="0" w:space="0" w:color="auto"/>
        <w:right w:val="none" w:sz="0" w:space="0" w:color="auto"/>
      </w:divBdr>
    </w:div>
    <w:div w:id="1790516231">
      <w:bodyDiv w:val="1"/>
      <w:marLeft w:val="0"/>
      <w:marRight w:val="0"/>
      <w:marTop w:val="0"/>
      <w:marBottom w:val="0"/>
      <w:divBdr>
        <w:top w:val="none" w:sz="0" w:space="0" w:color="auto"/>
        <w:left w:val="none" w:sz="0" w:space="0" w:color="auto"/>
        <w:bottom w:val="none" w:sz="0" w:space="0" w:color="auto"/>
        <w:right w:val="none" w:sz="0" w:space="0" w:color="auto"/>
      </w:divBdr>
    </w:div>
    <w:div w:id="1792624755">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2049">
      <w:bodyDiv w:val="1"/>
      <w:marLeft w:val="0"/>
      <w:marRight w:val="0"/>
      <w:marTop w:val="0"/>
      <w:marBottom w:val="0"/>
      <w:divBdr>
        <w:top w:val="none" w:sz="0" w:space="0" w:color="auto"/>
        <w:left w:val="none" w:sz="0" w:space="0" w:color="auto"/>
        <w:bottom w:val="none" w:sz="0" w:space="0" w:color="auto"/>
        <w:right w:val="none" w:sz="0" w:space="0" w:color="auto"/>
      </w:divBdr>
    </w:div>
    <w:div w:id="1842888234">
      <w:bodyDiv w:val="1"/>
      <w:marLeft w:val="0"/>
      <w:marRight w:val="0"/>
      <w:marTop w:val="0"/>
      <w:marBottom w:val="0"/>
      <w:divBdr>
        <w:top w:val="none" w:sz="0" w:space="0" w:color="auto"/>
        <w:left w:val="none" w:sz="0" w:space="0" w:color="auto"/>
        <w:bottom w:val="none" w:sz="0" w:space="0" w:color="auto"/>
        <w:right w:val="none" w:sz="0" w:space="0" w:color="auto"/>
      </w:divBdr>
    </w:div>
    <w:div w:id="187426500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3925610">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5419">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89477069">
      <w:bodyDiv w:val="1"/>
      <w:marLeft w:val="0"/>
      <w:marRight w:val="0"/>
      <w:marTop w:val="0"/>
      <w:marBottom w:val="0"/>
      <w:divBdr>
        <w:top w:val="none" w:sz="0" w:space="0" w:color="auto"/>
        <w:left w:val="none" w:sz="0" w:space="0" w:color="auto"/>
        <w:bottom w:val="none" w:sz="0" w:space="0" w:color="auto"/>
        <w:right w:val="none" w:sz="0" w:space="0" w:color="auto"/>
      </w:divBdr>
    </w:div>
    <w:div w:id="1994484722">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2664679">
      <w:bodyDiv w:val="1"/>
      <w:marLeft w:val="0"/>
      <w:marRight w:val="0"/>
      <w:marTop w:val="0"/>
      <w:marBottom w:val="0"/>
      <w:divBdr>
        <w:top w:val="none" w:sz="0" w:space="0" w:color="auto"/>
        <w:left w:val="none" w:sz="0" w:space="0" w:color="auto"/>
        <w:bottom w:val="none" w:sz="0" w:space="0" w:color="auto"/>
        <w:right w:val="none" w:sz="0" w:space="0" w:color="auto"/>
      </w:divBdr>
    </w:div>
    <w:div w:id="2032413874">
      <w:bodyDiv w:val="1"/>
      <w:marLeft w:val="0"/>
      <w:marRight w:val="0"/>
      <w:marTop w:val="0"/>
      <w:marBottom w:val="0"/>
      <w:divBdr>
        <w:top w:val="none" w:sz="0" w:space="0" w:color="auto"/>
        <w:left w:val="none" w:sz="0" w:space="0" w:color="auto"/>
        <w:bottom w:val="none" w:sz="0" w:space="0" w:color="auto"/>
        <w:right w:val="none" w:sz="0" w:space="0" w:color="auto"/>
      </w:divBdr>
    </w:div>
    <w:div w:id="2032535332">
      <w:bodyDiv w:val="1"/>
      <w:marLeft w:val="0"/>
      <w:marRight w:val="0"/>
      <w:marTop w:val="0"/>
      <w:marBottom w:val="0"/>
      <w:divBdr>
        <w:top w:val="none" w:sz="0" w:space="0" w:color="auto"/>
        <w:left w:val="none" w:sz="0" w:space="0" w:color="auto"/>
        <w:bottom w:val="none" w:sz="0" w:space="0" w:color="auto"/>
        <w:right w:val="none" w:sz="0" w:space="0" w:color="auto"/>
      </w:divBdr>
    </w:div>
    <w:div w:id="2044938742">
      <w:bodyDiv w:val="1"/>
      <w:marLeft w:val="0"/>
      <w:marRight w:val="0"/>
      <w:marTop w:val="0"/>
      <w:marBottom w:val="0"/>
      <w:divBdr>
        <w:top w:val="none" w:sz="0" w:space="0" w:color="auto"/>
        <w:left w:val="none" w:sz="0" w:space="0" w:color="auto"/>
        <w:bottom w:val="none" w:sz="0" w:space="0" w:color="auto"/>
        <w:right w:val="none" w:sz="0" w:space="0" w:color="auto"/>
      </w:divBdr>
    </w:div>
    <w:div w:id="2053141872">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79864847">
      <w:bodyDiv w:val="1"/>
      <w:marLeft w:val="0"/>
      <w:marRight w:val="0"/>
      <w:marTop w:val="0"/>
      <w:marBottom w:val="0"/>
      <w:divBdr>
        <w:top w:val="none" w:sz="0" w:space="0" w:color="auto"/>
        <w:left w:val="none" w:sz="0" w:space="0" w:color="auto"/>
        <w:bottom w:val="none" w:sz="0" w:space="0" w:color="auto"/>
        <w:right w:val="none" w:sz="0" w:space="0" w:color="auto"/>
      </w:divBdr>
    </w:div>
    <w:div w:id="2083719751">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093775936">
      <w:bodyDiv w:val="1"/>
      <w:marLeft w:val="0"/>
      <w:marRight w:val="0"/>
      <w:marTop w:val="0"/>
      <w:marBottom w:val="0"/>
      <w:divBdr>
        <w:top w:val="none" w:sz="0" w:space="0" w:color="auto"/>
        <w:left w:val="none" w:sz="0" w:space="0" w:color="auto"/>
        <w:bottom w:val="none" w:sz="0" w:space="0" w:color="auto"/>
        <w:right w:val="none" w:sz="0" w:space="0" w:color="auto"/>
      </w:divBdr>
    </w:div>
    <w:div w:id="210430188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26584049">
      <w:bodyDiv w:val="1"/>
      <w:marLeft w:val="0"/>
      <w:marRight w:val="0"/>
      <w:marTop w:val="0"/>
      <w:marBottom w:val="0"/>
      <w:divBdr>
        <w:top w:val="none" w:sz="0" w:space="0" w:color="auto"/>
        <w:left w:val="none" w:sz="0" w:space="0" w:color="auto"/>
        <w:bottom w:val="none" w:sz="0" w:space="0" w:color="auto"/>
        <w:right w:val="none" w:sz="0" w:space="0" w:color="auto"/>
      </w:divBdr>
    </w:div>
    <w:div w:id="2126847384">
      <w:bodyDiv w:val="1"/>
      <w:marLeft w:val="0"/>
      <w:marRight w:val="0"/>
      <w:marTop w:val="0"/>
      <w:marBottom w:val="0"/>
      <w:divBdr>
        <w:top w:val="none" w:sz="0" w:space="0" w:color="auto"/>
        <w:left w:val="none" w:sz="0" w:space="0" w:color="auto"/>
        <w:bottom w:val="none" w:sz="0" w:space="0" w:color="auto"/>
        <w:right w:val="none" w:sz="0" w:space="0" w:color="auto"/>
      </w:divBdr>
    </w:div>
    <w:div w:id="213767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fsnforum.fao.org/public/files/EN_Background%20document_ESP%20call%20for%20submissions_Community%20Engagement.pdf" TargetMode="External"/><Relationship Id="rId18" Type="http://schemas.openxmlformats.org/officeDocument/2006/relationships/hyperlink" Target="https://studio.youtube.com/video/REzzSiUFn28/ed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tudio.youtube.com/video/UPhpAdM4NR0/edit" TargetMode="External"/><Relationship Id="rId7" Type="http://schemas.openxmlformats.org/officeDocument/2006/relationships/endnotes" Target="endnotes.xml"/><Relationship Id="rId12" Type="http://schemas.openxmlformats.org/officeDocument/2006/relationships/hyperlink" Target="https://www.fao.org/fsnforum/fr/user/register" TargetMode="External"/><Relationship Id="rId17" Type="http://schemas.openxmlformats.org/officeDocument/2006/relationships/hyperlink" Target="https://vimeo.com/41540385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imeo.com/415183834" TargetMode="External"/><Relationship Id="rId20" Type="http://schemas.openxmlformats.org/officeDocument/2006/relationships/hyperlink" Target="https://studio.youtube.com/video/MY1kuy-GEBA/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in-action/dimitra-clubs/e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20fsn-moderator@fao.org" TargetMode="External"/><Relationship Id="rId23" Type="http://schemas.openxmlformats.org/officeDocument/2006/relationships/footer" Target="footer1.xml"/><Relationship Id="rId10" Type="http://schemas.openxmlformats.org/officeDocument/2006/relationships/hyperlink" Target="https://www.fao.org/economic/social-policies-rural-institutions/en/" TargetMode="External"/><Relationship Id="rId19" Type="http://schemas.openxmlformats.org/officeDocument/2006/relationships/hyperlink" Target="https://studio.youtube.com/video/To8Ds0y-rOw/edit"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https://www.fao.org/fsnforum/fr/call-submissions/community-engagement-rural-transformation-and-gender-equality"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fr/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F5B73-0296-4030-9450-7A8F98E8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1882</Words>
  <Characters>10728</Characters>
  <Application>Microsoft Office Word</Application>
  <DocSecurity>0</DocSecurity>
  <Lines>89</Lines>
  <Paragraphs>25</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12585</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pascal Humbert</cp:lastModifiedBy>
  <cp:revision>11</cp:revision>
  <cp:lastPrinted>2024-05-11T13:17:00Z</cp:lastPrinted>
  <dcterms:created xsi:type="dcterms:W3CDTF">2024-11-27T08:40:00Z</dcterms:created>
  <dcterms:modified xsi:type="dcterms:W3CDTF">2024-11-27T15:36:00Z</dcterms:modified>
</cp:coreProperties>
</file>