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DD56" w14:textId="1D81EA7C" w:rsidR="0056107E" w:rsidRDefault="004C1396" w:rsidP="004C1396">
      <w:pPr>
        <w:jc w:val="left"/>
        <w:rPr>
          <w:rFonts w:cs="Arial"/>
          <w:b/>
          <w:bCs/>
          <w:noProof/>
          <w:color w:val="E36C0A" w:themeColor="accent6" w:themeShade="BF"/>
          <w:sz w:val="36"/>
          <w:szCs w:val="36"/>
          <w:lang w:val="fr-FR" w:eastAsia="zh-CN"/>
        </w:rPr>
      </w:pPr>
      <w:r w:rsidRPr="004C1396">
        <w:rPr>
          <w:rFonts w:cs="Arial"/>
          <w:b/>
          <w:bCs/>
          <w:noProof/>
          <w:color w:val="E36C0A" w:themeColor="accent6" w:themeShade="BF"/>
          <w:sz w:val="36"/>
          <w:szCs w:val="36"/>
          <w:lang w:val="fr-FR" w:eastAsia="zh-CN"/>
        </w:rPr>
        <w:t>Appel à l'action : mettre un terme au  travail des enfants dans l'agriculture avec l'aide des parties prenantes du secteur agricole</w:t>
      </w:r>
    </w:p>
    <w:p w14:paraId="1C0D5FCE" w14:textId="77777777" w:rsidR="004C1396" w:rsidRDefault="004C1396" w:rsidP="0056107E">
      <w:pPr>
        <w:rPr>
          <w:rFonts w:cs="Arial"/>
          <w:b/>
          <w:bCs/>
          <w:noProof/>
          <w:color w:val="E36C0A" w:themeColor="accent6" w:themeShade="BF"/>
          <w:sz w:val="36"/>
          <w:szCs w:val="36"/>
          <w:lang w:val="fr-FR" w:eastAsia="zh-CN"/>
        </w:rPr>
      </w:pPr>
    </w:p>
    <w:p w14:paraId="2E9C13AA" w14:textId="0AAC7370" w:rsidR="004C1396" w:rsidRPr="004C1396" w:rsidRDefault="004C1396" w:rsidP="004C1396">
      <w:pPr>
        <w:pStyle w:val="PlainText"/>
        <w:spacing w:after="120"/>
        <w:rPr>
          <w:rStyle w:val="Strong"/>
          <w:rFonts w:ascii="Cambria" w:hAnsi="Cambria"/>
          <w:b w:val="0"/>
          <w:bCs w:val="0"/>
          <w:color w:val="000000" w:themeColor="text1"/>
          <w:szCs w:val="22"/>
          <w:lang w:val="fr-FR"/>
        </w:rPr>
      </w:pPr>
      <w:r>
        <w:rPr>
          <w:rFonts w:ascii="Cambria" w:hAnsi="Cambria"/>
          <w:b/>
          <w:noProof/>
          <w:color w:val="000000" w:themeColor="text1"/>
          <w:szCs w:val="22"/>
          <w:lang w:val="fr-FR"/>
        </w:rPr>
        <w:drawing>
          <wp:anchor distT="0" distB="0" distL="114300" distR="114300" simplePos="0" relativeHeight="251658240" behindDoc="0" locked="0" layoutInCell="1" allowOverlap="1" wp14:anchorId="5D616043" wp14:editId="14D538D3">
            <wp:simplePos x="0" y="0"/>
            <wp:positionH relativeFrom="margin">
              <wp:align>right</wp:align>
            </wp:positionH>
            <wp:positionV relativeFrom="paragraph">
              <wp:posOffset>8890</wp:posOffset>
            </wp:positionV>
            <wp:extent cx="1647825" cy="2009775"/>
            <wp:effectExtent l="0" t="0" r="9525"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Cambria" w:hAnsi="Cambria"/>
          <w:b w:val="0"/>
          <w:bCs w:val="0"/>
          <w:color w:val="000000" w:themeColor="text1"/>
          <w:szCs w:val="22"/>
          <w:lang w:val="fr-FR"/>
        </w:rPr>
        <w:t>L’année 2</w:t>
      </w:r>
      <w:r w:rsidRPr="00242B90">
        <w:rPr>
          <w:rStyle w:val="Strong"/>
          <w:rFonts w:ascii="Cambria" w:hAnsi="Cambria"/>
          <w:b w:val="0"/>
          <w:bCs w:val="0"/>
          <w:color w:val="000000" w:themeColor="text1"/>
          <w:szCs w:val="22"/>
          <w:lang w:val="fr-FR"/>
        </w:rPr>
        <w:t xml:space="preserve">021 </w:t>
      </w:r>
      <w:r>
        <w:rPr>
          <w:rStyle w:val="Strong"/>
          <w:rFonts w:ascii="Cambria" w:hAnsi="Cambria"/>
          <w:b w:val="0"/>
          <w:bCs w:val="0"/>
          <w:color w:val="000000" w:themeColor="text1"/>
          <w:szCs w:val="22"/>
          <w:lang w:val="fr-FR"/>
        </w:rPr>
        <w:t xml:space="preserve">a été </w:t>
      </w:r>
      <w:r w:rsidRPr="00242B90">
        <w:rPr>
          <w:rStyle w:val="Strong"/>
          <w:rFonts w:ascii="Cambria" w:hAnsi="Cambria"/>
          <w:b w:val="0"/>
          <w:bCs w:val="0"/>
          <w:color w:val="000000" w:themeColor="text1"/>
          <w:szCs w:val="22"/>
          <w:lang w:val="fr-FR"/>
        </w:rPr>
        <w:t>proclamée par l'Assemblée générale des Nations Unies</w:t>
      </w:r>
      <w:r>
        <w:rPr>
          <w:rStyle w:val="Strong"/>
          <w:rFonts w:ascii="Cambria" w:hAnsi="Cambria"/>
          <w:b w:val="0"/>
          <w:bCs w:val="0"/>
          <w:color w:val="000000" w:themeColor="text1"/>
          <w:szCs w:val="22"/>
          <w:lang w:val="fr-FR"/>
        </w:rPr>
        <w:t xml:space="preserve"> comme</w:t>
      </w:r>
      <w:r w:rsidRPr="00242B90">
        <w:rPr>
          <w:rStyle w:val="Strong"/>
          <w:rFonts w:ascii="Cambria" w:hAnsi="Cambria"/>
          <w:b w:val="0"/>
          <w:bCs w:val="0"/>
          <w:color w:val="000000" w:themeColor="text1"/>
          <w:szCs w:val="22"/>
          <w:lang w:val="fr-FR"/>
        </w:rPr>
        <w:t xml:space="preserve"> </w:t>
      </w:r>
      <w:r w:rsidRPr="00242B90">
        <w:rPr>
          <w:rStyle w:val="Strong"/>
          <w:rFonts w:ascii="Cambria" w:hAnsi="Cambria"/>
          <w:bCs w:val="0"/>
          <w:color w:val="000000" w:themeColor="text1"/>
          <w:szCs w:val="22"/>
          <w:lang w:val="fr-FR"/>
        </w:rPr>
        <w:t>l'Année internationale pour l'élimination du travail des enfants</w:t>
      </w:r>
      <w:r w:rsidRPr="00242B90">
        <w:rPr>
          <w:rStyle w:val="Strong"/>
          <w:rFonts w:ascii="Cambria" w:hAnsi="Cambria"/>
          <w:b w:val="0"/>
          <w:bCs w:val="0"/>
          <w:color w:val="000000" w:themeColor="text1"/>
          <w:szCs w:val="22"/>
          <w:lang w:val="fr-FR"/>
        </w:rPr>
        <w:t>, à la lumière de la cible 8.7 de l'objectif de développement durable (ODD) qui vise à éliminer toutes les formes de travail des enfants d'ici 2025.</w:t>
      </w:r>
      <w:r w:rsidRPr="004C1396">
        <w:rPr>
          <w:rStyle w:val="Strong"/>
          <w:rFonts w:ascii="Cambria" w:hAnsi="Cambria"/>
          <w:b w:val="0"/>
          <w:bCs w:val="0"/>
          <w:color w:val="000000" w:themeColor="text1"/>
          <w:szCs w:val="22"/>
          <w:lang w:val="fr-FR"/>
        </w:rPr>
        <w:t xml:space="preserve"> </w:t>
      </w:r>
    </w:p>
    <w:p w14:paraId="34AB2E9C" w14:textId="476FC70E" w:rsidR="004C1396" w:rsidRPr="004C1396" w:rsidRDefault="004C1396" w:rsidP="004C1396">
      <w:pPr>
        <w:pStyle w:val="PlainText"/>
        <w:spacing w:after="120"/>
        <w:rPr>
          <w:rFonts w:ascii="Cambria" w:hAnsi="Cambria"/>
          <w:szCs w:val="22"/>
          <w:lang w:val="fr-FR" w:eastAsia="en-GB"/>
        </w:rPr>
      </w:pPr>
      <w:r w:rsidRPr="00242B90">
        <w:rPr>
          <w:rStyle w:val="Strong"/>
          <w:rFonts w:ascii="Cambria" w:hAnsi="Cambria"/>
          <w:b w:val="0"/>
          <w:bCs w:val="0"/>
          <w:color w:val="000000" w:themeColor="text1"/>
          <w:szCs w:val="22"/>
          <w:lang w:val="fr-FR"/>
        </w:rPr>
        <w:t>152 millions de garçons et de filles sont encore contraints de travailler dans le monde, et 71 pour cent d'entre eux, soit 108 millions, travaillent dans l'agriculture.</w:t>
      </w:r>
      <w:r>
        <w:rPr>
          <w:rStyle w:val="FootnoteReference"/>
          <w:rFonts w:ascii="Cambria" w:hAnsi="Cambria"/>
          <w:color w:val="000000" w:themeColor="text1"/>
          <w:szCs w:val="22"/>
        </w:rPr>
        <w:footnoteReference w:id="1"/>
      </w:r>
      <w:r w:rsidRPr="00596DB6">
        <w:rPr>
          <w:rStyle w:val="Strong"/>
          <w:rFonts w:ascii="Cambria" w:hAnsi="Cambria"/>
          <w:b w:val="0"/>
          <w:bCs w:val="0"/>
          <w:color w:val="000000" w:themeColor="text1"/>
          <w:szCs w:val="22"/>
          <w:lang w:val="fr-FR"/>
        </w:rPr>
        <w:t xml:space="preserve"> </w:t>
      </w:r>
      <w:r w:rsidRPr="00EC4CF0">
        <w:rPr>
          <w:rStyle w:val="Strong"/>
          <w:rFonts w:ascii="Cambria" w:hAnsi="Cambria"/>
          <w:b w:val="0"/>
          <w:bCs w:val="0"/>
          <w:color w:val="000000" w:themeColor="text1"/>
          <w:szCs w:val="22"/>
          <w:lang w:val="fr-FR"/>
        </w:rPr>
        <w:t>L'impact de la pandémie actuelle de COVID-19 sur les systèmes agroalimentaires exacerbe la pauvreté rurale et conduit à une augmentation de la pauvreté infantile, de l'abandon scolaire et de l'insécurité alimentaire.</w:t>
      </w:r>
      <w:r w:rsidRPr="004A3CA6">
        <w:rPr>
          <w:rStyle w:val="FootnoteReference"/>
          <w:rFonts w:ascii="Cambria" w:hAnsi="Cambria" w:cs="Calibri"/>
          <w:szCs w:val="22"/>
        </w:rPr>
        <w:footnoteReference w:id="2"/>
      </w:r>
      <w:r w:rsidRPr="004C1396">
        <w:rPr>
          <w:rFonts w:ascii="Cambria" w:hAnsi="Cambria" w:cs="Calibri"/>
          <w:szCs w:val="22"/>
          <w:lang w:val="fr-FR"/>
        </w:rPr>
        <w:t xml:space="preserve"> </w:t>
      </w:r>
      <w:r w:rsidRPr="004A3CA6">
        <w:rPr>
          <w:rStyle w:val="FootnoteReference"/>
          <w:rFonts w:ascii="Cambria" w:hAnsi="Cambria" w:cs="Calibri"/>
          <w:szCs w:val="22"/>
        </w:rPr>
        <w:footnoteReference w:id="3"/>
      </w:r>
      <w:r w:rsidRPr="004C1396">
        <w:rPr>
          <w:rFonts w:ascii="Cambria" w:hAnsi="Cambria" w:cs="Calibri"/>
          <w:szCs w:val="22"/>
          <w:lang w:val="fr-FR"/>
        </w:rPr>
        <w:t xml:space="preserve"> </w:t>
      </w:r>
      <w:r w:rsidRPr="00EC4CF0">
        <w:rPr>
          <w:rFonts w:ascii="Cambria" w:hAnsi="Cambria" w:cs="Calibri"/>
          <w:szCs w:val="22"/>
          <w:lang w:val="fr-FR"/>
        </w:rPr>
        <w:t>De plus en plus, les enfants sont impliqués dans des activités professionnelles pour compenser le manque de main-d'œuvre et les pertes de revenus dans la production alimentaire et agricole.</w:t>
      </w:r>
      <w:r w:rsidRPr="004A3CA6">
        <w:rPr>
          <w:rStyle w:val="FootnoteReference"/>
          <w:rFonts w:ascii="Cambria" w:hAnsi="Cambria" w:cs="Calibri"/>
          <w:szCs w:val="22"/>
        </w:rPr>
        <w:footnoteReference w:id="4"/>
      </w:r>
      <w:r w:rsidRPr="00596DB6">
        <w:rPr>
          <w:rFonts w:ascii="Cambria" w:hAnsi="Cambria" w:cs="Calibri"/>
          <w:szCs w:val="22"/>
          <w:lang w:val="fr-FR"/>
        </w:rPr>
        <w:t xml:space="preserve"> </w:t>
      </w:r>
      <w:r w:rsidR="00431C0D" w:rsidRPr="00431C0D">
        <w:rPr>
          <w:rStyle w:val="Strong"/>
          <w:rFonts w:ascii="Cambria" w:hAnsi="Cambria"/>
          <w:b w:val="0"/>
          <w:bCs w:val="0"/>
          <w:color w:val="000000" w:themeColor="text1"/>
          <w:szCs w:val="22"/>
          <w:lang w:val="fr-FR"/>
        </w:rPr>
        <w:t>Cette situation risque de compromettre les progrès accomplis et de saper les efforts déployés pour éradiquer la pauvreté rurale (ODD 1), atteindre la faim zéro (ODD 2) et éliminer le travail des enfants (ODD 8.7).</w:t>
      </w:r>
      <w:r w:rsidR="00431C0D" w:rsidRPr="00431C0D">
        <w:rPr>
          <w:rFonts w:ascii="Arial" w:hAnsi="Arial" w:cs="Arial"/>
          <w:color w:val="003B43"/>
          <w:sz w:val="20"/>
          <w:szCs w:val="20"/>
          <w:shd w:val="clear" w:color="auto" w:fill="FFF4F4"/>
          <w:lang w:val="fr-FR"/>
        </w:rPr>
        <w:t xml:space="preserve">  </w:t>
      </w:r>
    </w:p>
    <w:p w14:paraId="2627E5F3" w14:textId="77777777" w:rsidR="004C1396" w:rsidRPr="004C1396" w:rsidRDefault="004C1396" w:rsidP="004C1396">
      <w:pPr>
        <w:pStyle w:val="PlainText"/>
        <w:spacing w:after="120"/>
        <w:rPr>
          <w:rFonts w:ascii="Cambria" w:hAnsi="Cambria" w:cs="Arial"/>
          <w:szCs w:val="22"/>
          <w:shd w:val="clear" w:color="auto" w:fill="FFFFFF"/>
          <w:lang w:val="fr-FR" w:eastAsia="en-GB"/>
        </w:rPr>
      </w:pPr>
      <w:r w:rsidRPr="00B32BF7">
        <w:rPr>
          <w:rFonts w:ascii="Cambria" w:hAnsi="Cambria" w:cs="Arial"/>
          <w:szCs w:val="22"/>
          <w:shd w:val="clear" w:color="auto" w:fill="FFFFFF"/>
          <w:lang w:val="fr-FR" w:eastAsia="en-GB"/>
        </w:rPr>
        <w:t xml:space="preserve">Le Directeur général de l'Organisation des Nations Unies pour l'alimentation et l'agriculture (FAO), M. QU </w:t>
      </w:r>
      <w:proofErr w:type="spellStart"/>
      <w:r w:rsidRPr="00B32BF7">
        <w:rPr>
          <w:rFonts w:ascii="Cambria" w:hAnsi="Cambria" w:cs="Arial"/>
          <w:szCs w:val="22"/>
          <w:shd w:val="clear" w:color="auto" w:fill="FFFFFF"/>
          <w:lang w:val="fr-FR" w:eastAsia="en-GB"/>
        </w:rPr>
        <w:t>Dongyu</w:t>
      </w:r>
      <w:proofErr w:type="spellEnd"/>
      <w:r w:rsidRPr="00B32BF7">
        <w:rPr>
          <w:rFonts w:ascii="Cambria" w:hAnsi="Cambria" w:cs="Arial"/>
          <w:szCs w:val="22"/>
          <w:shd w:val="clear" w:color="auto" w:fill="FFFFFF"/>
          <w:lang w:val="fr-FR" w:eastAsia="en-GB"/>
        </w:rPr>
        <w:t>, s'est engagé à intensifier les efforts visant à mettre fin au travail des enfants dans l'agriculture :</w:t>
      </w:r>
      <w:r w:rsidRPr="004C1396">
        <w:rPr>
          <w:rFonts w:ascii="Cambria" w:hAnsi="Cambria" w:cs="Arial"/>
          <w:szCs w:val="22"/>
          <w:shd w:val="clear" w:color="auto" w:fill="FFFFFF"/>
          <w:lang w:val="fr-FR" w:eastAsia="en-GB"/>
        </w:rPr>
        <w:t xml:space="preserve"> </w:t>
      </w:r>
      <w:r w:rsidRPr="00B32BF7">
        <w:rPr>
          <w:rFonts w:ascii="Cambria" w:hAnsi="Cambria" w:cs="Arial"/>
          <w:i/>
          <w:iCs/>
          <w:szCs w:val="22"/>
          <w:shd w:val="clear" w:color="auto" w:fill="FFFFFF"/>
          <w:lang w:val="fr-FR" w:eastAsia="en-GB"/>
        </w:rPr>
        <w:t>« Cette année, nous allons redoubler d'efforts pour renforcer les capacités d'un large éventail d'acteurs de l'agriculture, afin que ceux-ci puissent œuvrer à la prévention du travail des enfants et à l'emploi des jeunes »</w:t>
      </w:r>
      <w:r w:rsidRPr="00B32BF7">
        <w:rPr>
          <w:rStyle w:val="FootnoteReference"/>
          <w:rFonts w:ascii="Cambria" w:hAnsi="Cambria" w:cs="Arial"/>
          <w:szCs w:val="22"/>
          <w:shd w:val="clear" w:color="auto" w:fill="FFFFFF"/>
          <w:lang w:val="fr-FR" w:eastAsia="en-GB"/>
        </w:rPr>
        <w:t xml:space="preserve"> </w:t>
      </w:r>
      <w:r w:rsidRPr="00B32BF7">
        <w:rPr>
          <w:rStyle w:val="FootnoteReference"/>
          <w:rFonts w:ascii="Cambria" w:hAnsi="Cambria" w:cs="Arial"/>
          <w:szCs w:val="22"/>
          <w:shd w:val="clear" w:color="auto" w:fill="FFFFFF"/>
          <w:lang w:val="fr-FR" w:eastAsia="en-GB"/>
        </w:rPr>
        <w:footnoteReference w:id="5"/>
      </w:r>
      <w:r w:rsidRPr="00B32BF7">
        <w:rPr>
          <w:rFonts w:ascii="Cambria" w:hAnsi="Cambria" w:cs="Arial"/>
          <w:szCs w:val="22"/>
          <w:shd w:val="clear" w:color="auto" w:fill="FFFFFF"/>
          <w:lang w:val="fr-FR" w:eastAsia="en-GB"/>
        </w:rPr>
        <w:t>.</w:t>
      </w:r>
    </w:p>
    <w:p w14:paraId="63AD557F" w14:textId="02916B06" w:rsidR="004C1396" w:rsidRPr="004C1396" w:rsidRDefault="004C1396" w:rsidP="004C1396">
      <w:pPr>
        <w:pStyle w:val="PlainText"/>
        <w:spacing w:after="120"/>
        <w:rPr>
          <w:rStyle w:val="Strong"/>
          <w:rFonts w:ascii="Cambria" w:hAnsi="Cambria"/>
          <w:b w:val="0"/>
          <w:bCs w:val="0"/>
          <w:color w:val="000000" w:themeColor="text1"/>
          <w:szCs w:val="22"/>
          <w:lang w:val="fr-FR"/>
        </w:rPr>
      </w:pPr>
      <w:r w:rsidRPr="00BF6607">
        <w:rPr>
          <w:rFonts w:ascii="Cambria" w:hAnsi="Cambria" w:cs="Arial"/>
          <w:color w:val="212529"/>
          <w:szCs w:val="22"/>
          <w:shd w:val="clear" w:color="auto" w:fill="FFFFFF"/>
          <w:lang w:val="fr-FR" w:eastAsia="en-GB"/>
        </w:rPr>
        <w:lastRenderedPageBreak/>
        <w:t>En 2020, la FAO a publié le</w:t>
      </w:r>
      <w:r w:rsidRPr="00BF6607">
        <w:rPr>
          <w:rFonts w:ascii="Cambria" w:hAnsi="Cambria" w:cs="Arial"/>
          <w:b/>
          <w:color w:val="212529"/>
          <w:szCs w:val="22"/>
          <w:shd w:val="clear" w:color="auto" w:fill="FFFFFF"/>
          <w:lang w:val="fr-FR" w:eastAsia="en-GB"/>
        </w:rPr>
        <w:t xml:space="preserve"> </w:t>
      </w:r>
      <w:hyperlink r:id="rId9" w:history="1">
        <w:r w:rsidRPr="00BF6607">
          <w:rPr>
            <w:rStyle w:val="Hyperlink"/>
            <w:rFonts w:ascii="Cambria" w:hAnsi="Cambria" w:cs="Arial"/>
            <w:b/>
            <w:szCs w:val="22"/>
            <w:shd w:val="clear" w:color="auto" w:fill="FFFFFF"/>
            <w:lang w:val="fr-FR" w:eastAsia="en-GB"/>
          </w:rPr>
          <w:t>Cadre de la FAO pour l'élimination du travail des enfants dans l'agriculture</w:t>
        </w:r>
      </w:hyperlink>
      <w:r w:rsidRPr="00BF6607">
        <w:rPr>
          <w:rStyle w:val="FootnoteReference"/>
          <w:rFonts w:ascii="Cambria" w:hAnsi="Cambria" w:cs="Calibri"/>
          <w:color w:val="000000" w:themeColor="text1"/>
          <w:szCs w:val="22"/>
          <w:lang w:val="fr-FR"/>
        </w:rPr>
        <w:footnoteReference w:id="6"/>
      </w:r>
      <w:r w:rsidRPr="00BF6607">
        <w:rPr>
          <w:rFonts w:ascii="Cambria" w:hAnsi="Cambria" w:cs="Arial"/>
          <w:color w:val="212529"/>
          <w:szCs w:val="22"/>
          <w:shd w:val="clear" w:color="auto" w:fill="FFFFFF"/>
          <w:lang w:val="fr-FR" w:eastAsia="en-GB"/>
        </w:rPr>
        <w:t>.</w:t>
      </w:r>
      <w:r w:rsidRPr="00BF6607">
        <w:rPr>
          <w:lang w:val="fr-FR"/>
        </w:rPr>
        <w:t xml:space="preserve"> </w:t>
      </w:r>
      <w:proofErr w:type="gramStart"/>
      <w:r w:rsidRPr="00BF6607">
        <w:rPr>
          <w:rFonts w:ascii="Cambria" w:hAnsi="Cambria" w:cs="Arial"/>
          <w:color w:val="212529"/>
          <w:szCs w:val="22"/>
          <w:shd w:val="clear" w:color="auto" w:fill="FFFFFF"/>
          <w:lang w:val="fr-FR" w:eastAsia="en-GB"/>
        </w:rPr>
        <w:t>soutenir</w:t>
      </w:r>
      <w:proofErr w:type="gramEnd"/>
      <w:r w:rsidRPr="00BF6607">
        <w:rPr>
          <w:rFonts w:ascii="Cambria" w:hAnsi="Cambria" w:cs="Arial"/>
          <w:color w:val="212529"/>
          <w:szCs w:val="22"/>
          <w:shd w:val="clear" w:color="auto" w:fill="FFFFFF"/>
          <w:lang w:val="fr-FR" w:eastAsia="en-GB"/>
        </w:rPr>
        <w:t xml:space="preserve"> et amplifier l'action des acteurs</w:t>
      </w:r>
      <w:r w:rsidRPr="00BF6607">
        <w:rPr>
          <w:rStyle w:val="FootnoteReference"/>
          <w:rFonts w:ascii="Cambria" w:hAnsi="Cambria" w:cs="Calibri"/>
          <w:color w:val="000000" w:themeColor="text1"/>
          <w:szCs w:val="22"/>
          <w:lang w:val="fr-FR"/>
        </w:rPr>
        <w:footnoteReference w:id="7"/>
      </w:r>
      <w:r w:rsidRPr="00BF6607">
        <w:rPr>
          <w:rFonts w:ascii="Cambria" w:hAnsi="Cambria" w:cs="Arial"/>
          <w:color w:val="212529"/>
          <w:szCs w:val="22"/>
          <w:shd w:val="clear" w:color="auto" w:fill="FFFFFF"/>
          <w:lang w:val="fr-FR" w:eastAsia="en-GB"/>
        </w:rPr>
        <w:t xml:space="preserve"> du secteur agricole en faveur de l'élimination du travail des enfants dans l'agriculture.</w:t>
      </w:r>
      <w:r w:rsidRPr="00596DB6">
        <w:rPr>
          <w:rFonts w:ascii="Cambria" w:hAnsi="Cambria" w:cs="Calibri"/>
          <w:color w:val="000000" w:themeColor="text1"/>
          <w:szCs w:val="22"/>
          <w:lang w:val="fr-FR"/>
        </w:rPr>
        <w:t xml:space="preserve"> </w:t>
      </w:r>
      <w:r w:rsidRPr="00BF6607">
        <w:rPr>
          <w:rStyle w:val="Strong"/>
          <w:rFonts w:ascii="Cambria" w:hAnsi="Cambria"/>
          <w:b w:val="0"/>
          <w:bCs w:val="0"/>
          <w:color w:val="000000" w:themeColor="text1"/>
          <w:szCs w:val="22"/>
          <w:lang w:val="fr-FR"/>
        </w:rPr>
        <w:t>La FAO a également lancé une consultation en ligne dans le cadre du Forum global sur la sécurité alimentaire et la nutrition :</w:t>
      </w:r>
      <w:r w:rsidRPr="004C1396">
        <w:rPr>
          <w:rFonts w:ascii="Cambria" w:hAnsi="Cambria"/>
          <w:szCs w:val="22"/>
          <w:lang w:val="fr-FR" w:eastAsia="en-GB"/>
        </w:rPr>
        <w:t xml:space="preserve"> </w:t>
      </w:r>
      <w:r w:rsidRPr="00FF581F">
        <w:rPr>
          <w:rFonts w:ascii="Cambria" w:hAnsi="Cambria"/>
          <w:szCs w:val="22"/>
          <w:lang w:val="fr-FR"/>
        </w:rPr>
        <w:t>« </w:t>
      </w:r>
      <w:hyperlink r:id="rId10" w:history="1">
        <w:r w:rsidRPr="00FF581F">
          <w:rPr>
            <w:rStyle w:val="Hyperlink"/>
            <w:rFonts w:ascii="Cambria" w:hAnsi="Cambria"/>
            <w:szCs w:val="22"/>
            <w:lang w:val="fr-FR"/>
          </w:rPr>
          <w:t>Comment les politiques et stratégies agricoles peuvent-elles contribuer à éradiquer le travail des enfants dans l'agriculture? </w:t>
        </w:r>
      </w:hyperlink>
      <w:r w:rsidRPr="00FF581F">
        <w:rPr>
          <w:rFonts w:ascii="Cambria" w:hAnsi="Cambria"/>
          <w:szCs w:val="22"/>
          <w:lang w:val="fr-FR"/>
        </w:rPr>
        <w:t>»</w:t>
      </w:r>
      <w:r w:rsidRPr="003D00F9">
        <w:rPr>
          <w:rStyle w:val="FootnoteReference"/>
          <w:rFonts w:ascii="Cambria" w:hAnsi="Cambria"/>
          <w:szCs w:val="22"/>
          <w:lang w:eastAsia="en-GB"/>
        </w:rPr>
        <w:footnoteReference w:id="8"/>
      </w:r>
      <w:r w:rsidRPr="004C1396">
        <w:rPr>
          <w:rFonts w:ascii="Cambria" w:hAnsi="Cambria"/>
          <w:szCs w:val="22"/>
          <w:lang w:val="fr-FR" w:eastAsia="en-GB"/>
        </w:rPr>
        <w:t xml:space="preserve">. </w:t>
      </w:r>
      <w:r w:rsidRPr="00204B92">
        <w:rPr>
          <w:rFonts w:ascii="Cambria" w:hAnsi="Cambria"/>
          <w:szCs w:val="22"/>
          <w:lang w:val="fr-FR" w:eastAsia="en-GB"/>
        </w:rPr>
        <w:t>Des praticiens de 41 pays ont présenté 90 contributions, mettant en lumière diverses problématiques liées au travail des enfants dans l'agriculture, ainsi que les leçons apprises et les bonnes pratiques des acteurs du secteur agricole.</w:t>
      </w:r>
      <w:r w:rsidRPr="004C1396">
        <w:rPr>
          <w:rFonts w:ascii="Cambria" w:hAnsi="Cambria"/>
          <w:szCs w:val="22"/>
          <w:lang w:val="fr-FR" w:eastAsia="en-GB"/>
        </w:rPr>
        <w:t xml:space="preserve"> </w:t>
      </w:r>
      <w:r w:rsidRPr="00204B92">
        <w:rPr>
          <w:rFonts w:ascii="Cambria" w:hAnsi="Cambria"/>
          <w:szCs w:val="22"/>
          <w:lang w:val="fr-FR" w:eastAsia="en-GB"/>
        </w:rPr>
        <w:t>La consultation a montré l'importance d'adopter une approche multisectorielle pour éliminer le travail des enfants dans l'agriculture, notamment au moyen de programmes d'alimentation scolaire, d'une gestion adéquate des ressources, de l'autonomisation des femmes, de transferts monétaires et de la numérisation.</w:t>
      </w:r>
      <w:r w:rsidRPr="004C1396">
        <w:rPr>
          <w:rFonts w:ascii="Cambria" w:hAnsi="Cambria"/>
          <w:szCs w:val="22"/>
          <w:lang w:val="fr-FR" w:eastAsia="en-GB"/>
        </w:rPr>
        <w:t xml:space="preserve"> </w:t>
      </w:r>
      <w:r w:rsidRPr="00204B92">
        <w:rPr>
          <w:rFonts w:ascii="Cambria" w:hAnsi="Cambria"/>
          <w:szCs w:val="22"/>
          <w:lang w:val="fr-FR" w:eastAsia="en-GB"/>
        </w:rPr>
        <w:t>Sur la base de ces résultats et du cadre de la FAO, cet appel à l'action constitue une nouvelle étape de la contribution de la FAO à l'Année internationale.</w:t>
      </w:r>
      <w:r w:rsidRPr="004C1396">
        <w:rPr>
          <w:rFonts w:ascii="Cambria" w:hAnsi="Cambria"/>
          <w:szCs w:val="22"/>
          <w:lang w:val="fr-FR" w:eastAsia="en-GB"/>
        </w:rPr>
        <w:t xml:space="preserve"> </w:t>
      </w:r>
    </w:p>
    <w:p w14:paraId="0BB5C826" w14:textId="77777777" w:rsidR="004C1396" w:rsidRPr="004C1396" w:rsidRDefault="004C1396" w:rsidP="004C1396">
      <w:pPr>
        <w:pStyle w:val="PlainText"/>
        <w:spacing w:after="120"/>
        <w:rPr>
          <w:rStyle w:val="Strong"/>
          <w:rFonts w:ascii="Cambria" w:hAnsi="Cambria"/>
          <w:b w:val="0"/>
          <w:bCs w:val="0"/>
          <w:szCs w:val="22"/>
          <w:lang w:val="fr-FR" w:eastAsia="en-GB"/>
        </w:rPr>
      </w:pPr>
      <w:r w:rsidRPr="00204B92">
        <w:rPr>
          <w:rStyle w:val="Strong"/>
          <w:rFonts w:ascii="Cambria" w:hAnsi="Cambria"/>
          <w:b w:val="0"/>
          <w:bCs w:val="0"/>
          <w:color w:val="000000" w:themeColor="text1"/>
          <w:szCs w:val="22"/>
          <w:lang w:val="fr-FR"/>
        </w:rPr>
        <w:t xml:space="preserve">Cet </w:t>
      </w:r>
      <w:r w:rsidRPr="00204B92">
        <w:rPr>
          <w:rStyle w:val="Strong"/>
          <w:rFonts w:ascii="Cambria" w:hAnsi="Cambria"/>
          <w:bCs w:val="0"/>
          <w:color w:val="000000" w:themeColor="text1"/>
          <w:szCs w:val="22"/>
          <w:lang w:val="fr-FR"/>
        </w:rPr>
        <w:t>appel à l'action</w:t>
      </w:r>
      <w:r w:rsidRPr="00204B92">
        <w:rPr>
          <w:rStyle w:val="Strong"/>
          <w:rFonts w:ascii="Cambria" w:hAnsi="Cambria"/>
          <w:b w:val="0"/>
          <w:bCs w:val="0"/>
          <w:color w:val="000000" w:themeColor="text1"/>
          <w:szCs w:val="22"/>
          <w:lang w:val="fr-FR"/>
        </w:rPr>
        <w:t xml:space="preserve"> a pour objet de saisir et de reconnaître l'engagement, la responsabilité et les efforts des acteurs du secteur agricole dans la lutte contre le travail des enfants dans l'agriculture, et de créer une dynamique en vue d'une action plus concertée aux niveaux local, national et mondial.</w:t>
      </w:r>
      <w:r w:rsidRPr="004C1396">
        <w:rPr>
          <w:rStyle w:val="Strong"/>
          <w:rFonts w:ascii="Cambria" w:hAnsi="Cambria"/>
          <w:b w:val="0"/>
          <w:bCs w:val="0"/>
          <w:color w:val="000000" w:themeColor="text1"/>
          <w:szCs w:val="22"/>
          <w:lang w:val="fr-FR"/>
        </w:rPr>
        <w:t xml:space="preserve"> </w:t>
      </w:r>
      <w:r w:rsidRPr="00204B92">
        <w:rPr>
          <w:rFonts w:ascii="Cambria" w:hAnsi="Cambria"/>
          <w:szCs w:val="22"/>
          <w:lang w:val="fr-FR" w:eastAsia="en-GB"/>
        </w:rPr>
        <w:t>Elle donnera aux parties prenantes du secteur agricole l'occasion d'indiquer les actions qu'elles ou leurs organisations pourraient entreprendre pour renforcer l'action en faveur de l'élimination du travail des enfants dans l'agriculture et les recommandations qu'elles fourniraient aux intervenants du secteur agricole et autres.</w:t>
      </w:r>
      <w:r w:rsidRPr="004C1396">
        <w:rPr>
          <w:rFonts w:ascii="Cambria" w:hAnsi="Cambria"/>
          <w:szCs w:val="22"/>
          <w:lang w:val="fr-FR" w:eastAsia="en-GB"/>
        </w:rPr>
        <w:t xml:space="preserve"> </w:t>
      </w:r>
      <w:r w:rsidRPr="00BA7D71">
        <w:rPr>
          <w:rStyle w:val="Strong"/>
          <w:rFonts w:ascii="Cambria" w:hAnsi="Cambria"/>
          <w:b w:val="0"/>
          <w:bCs w:val="0"/>
          <w:color w:val="000000" w:themeColor="text1"/>
          <w:szCs w:val="22"/>
          <w:lang w:val="fr-FR"/>
        </w:rPr>
        <w:t xml:space="preserve">Le but de l'appel est de donner la parole à un large éventail de </w:t>
      </w:r>
      <w:r w:rsidRPr="00BA7D71">
        <w:rPr>
          <w:rStyle w:val="Strong"/>
          <w:rFonts w:ascii="Cambria" w:hAnsi="Cambria"/>
          <w:bCs w:val="0"/>
          <w:color w:val="000000" w:themeColor="text1"/>
          <w:szCs w:val="22"/>
          <w:lang w:val="fr-FR"/>
        </w:rPr>
        <w:t>parties prenantes du secteur agricole</w:t>
      </w:r>
      <w:r w:rsidRPr="00BA7D71">
        <w:rPr>
          <w:rStyle w:val="Strong"/>
          <w:rFonts w:ascii="Cambria" w:hAnsi="Cambria"/>
          <w:b w:val="0"/>
          <w:bCs w:val="0"/>
          <w:color w:val="000000" w:themeColor="text1"/>
          <w:szCs w:val="22"/>
          <w:lang w:val="fr-FR"/>
        </w:rPr>
        <w:t xml:space="preserve"> et de mettre particulièrement en lumière la situation et la dynamique au </w:t>
      </w:r>
      <w:r w:rsidRPr="00BA7D71">
        <w:rPr>
          <w:rStyle w:val="Strong"/>
          <w:rFonts w:ascii="Cambria" w:hAnsi="Cambria"/>
          <w:bCs w:val="0"/>
          <w:color w:val="000000" w:themeColor="text1"/>
          <w:szCs w:val="22"/>
          <w:lang w:val="fr-FR"/>
        </w:rPr>
        <w:t>niveau le plus local des communautés rurales</w:t>
      </w:r>
      <w:r w:rsidRPr="00BA7D71">
        <w:rPr>
          <w:rStyle w:val="Strong"/>
          <w:rFonts w:ascii="Cambria" w:hAnsi="Cambria"/>
          <w:b w:val="0"/>
          <w:bCs w:val="0"/>
          <w:color w:val="000000" w:themeColor="text1"/>
          <w:szCs w:val="22"/>
          <w:lang w:val="fr-FR"/>
        </w:rPr>
        <w:t>.</w:t>
      </w:r>
      <w:r w:rsidRPr="004C1396">
        <w:rPr>
          <w:rStyle w:val="Strong"/>
          <w:rFonts w:ascii="Cambria" w:hAnsi="Cambria"/>
          <w:b w:val="0"/>
          <w:bCs w:val="0"/>
          <w:color w:val="000000" w:themeColor="text1"/>
          <w:szCs w:val="22"/>
          <w:lang w:val="fr-FR"/>
        </w:rPr>
        <w:t xml:space="preserve"> </w:t>
      </w:r>
    </w:p>
    <w:p w14:paraId="57CC1991" w14:textId="77777777" w:rsidR="004C1396" w:rsidRPr="004C1396" w:rsidRDefault="004C1396" w:rsidP="004C1396">
      <w:pPr>
        <w:rPr>
          <w:rStyle w:val="Strong"/>
          <w:b w:val="0"/>
          <w:bCs w:val="0"/>
          <w:color w:val="000000" w:themeColor="text1"/>
          <w:lang w:val="fr-FR"/>
        </w:rPr>
      </w:pPr>
      <w:r w:rsidRPr="00BA7D71">
        <w:rPr>
          <w:rStyle w:val="Strong"/>
          <w:b w:val="0"/>
          <w:bCs w:val="0"/>
          <w:color w:val="000000" w:themeColor="text1"/>
          <w:lang w:val="fr-FR"/>
        </w:rPr>
        <w:t xml:space="preserve">Les propositions d'action reçues serviront à alimenter les </w:t>
      </w:r>
      <w:r w:rsidRPr="00BA7D71">
        <w:rPr>
          <w:rStyle w:val="Strong"/>
          <w:bCs w:val="0"/>
          <w:color w:val="000000" w:themeColor="text1"/>
          <w:lang w:val="fr-FR"/>
        </w:rPr>
        <w:t>consultations régionales de la FAO</w:t>
      </w:r>
      <w:r w:rsidRPr="00BA7D71">
        <w:rPr>
          <w:rStyle w:val="Strong"/>
          <w:b w:val="0"/>
          <w:bCs w:val="0"/>
          <w:color w:val="000000" w:themeColor="text1"/>
          <w:lang w:val="fr-FR"/>
        </w:rPr>
        <w:t xml:space="preserve"> pour l'Année internationale, qui se tiendront en septembre, ainsi que </w:t>
      </w:r>
      <w:r w:rsidRPr="00BA7D71">
        <w:rPr>
          <w:rStyle w:val="Strong"/>
          <w:bCs w:val="0"/>
          <w:color w:val="000000" w:themeColor="text1"/>
          <w:lang w:val="fr-FR"/>
        </w:rPr>
        <w:t>l'événement mondial de haut niveau de la FAO sur l'élimination du travail des enfants dans l'agriculture</w:t>
      </w:r>
      <w:r w:rsidRPr="00BA7D71">
        <w:rPr>
          <w:rStyle w:val="Strong"/>
          <w:b w:val="0"/>
          <w:bCs w:val="0"/>
          <w:color w:val="000000" w:themeColor="text1"/>
          <w:lang w:val="fr-FR"/>
        </w:rPr>
        <w:t>, prévu pour les 2 et 3 novembre 2021. Elles contribueront également à la conception de programmes, de projets et d'investissements spécifiques à grande échelle sur le travail des enfants au niveau national, axés sur les différents sous-secteurs de l'agriculture et des systèmes alimentaires en général.</w:t>
      </w:r>
      <w:r w:rsidRPr="004C1396">
        <w:rPr>
          <w:rStyle w:val="Strong"/>
          <w:b w:val="0"/>
          <w:bCs w:val="0"/>
          <w:color w:val="000000" w:themeColor="text1"/>
          <w:lang w:val="fr-FR"/>
        </w:rPr>
        <w:t xml:space="preserve"> </w:t>
      </w:r>
    </w:p>
    <w:p w14:paraId="4BFDBF9E" w14:textId="77777777" w:rsidR="004C1396" w:rsidRPr="004C1396" w:rsidRDefault="004C1396" w:rsidP="004C1396">
      <w:pPr>
        <w:rPr>
          <w:rStyle w:val="Strong"/>
          <w:b w:val="0"/>
          <w:color w:val="000000" w:themeColor="text1"/>
          <w:lang w:val="fr-FR"/>
        </w:rPr>
      </w:pPr>
      <w:r w:rsidRPr="00BA7D71">
        <w:rPr>
          <w:rStyle w:val="Strong"/>
          <w:b w:val="0"/>
          <w:color w:val="000000" w:themeColor="text1"/>
          <w:lang w:val="fr-FR"/>
        </w:rPr>
        <w:t>Les contributions les plus marquantes, les plus novatrices et les plus pertinentes à cet appel à l'action, ainsi que celles qui ont été soumises à la consultation organisée en 2020, seront mises en valeur lors de l'événement mondial et les participants seront invités à les présenter.</w:t>
      </w:r>
      <w:r w:rsidRPr="004C1396">
        <w:rPr>
          <w:rStyle w:val="Strong"/>
          <w:b w:val="0"/>
          <w:color w:val="000000" w:themeColor="text1"/>
          <w:lang w:val="fr-FR"/>
        </w:rPr>
        <w:t xml:space="preserve"> </w:t>
      </w:r>
    </w:p>
    <w:p w14:paraId="60ACF879" w14:textId="77777777" w:rsidR="004C1396" w:rsidRPr="004C1396" w:rsidRDefault="004C1396" w:rsidP="004C1396">
      <w:pPr>
        <w:rPr>
          <w:rStyle w:val="Strong"/>
          <w:b w:val="0"/>
          <w:bCs w:val="0"/>
          <w:color w:val="000000" w:themeColor="text1"/>
          <w:lang w:val="fr-FR"/>
        </w:rPr>
      </w:pPr>
      <w:r w:rsidRPr="00BA7D71">
        <w:rPr>
          <w:rStyle w:val="Strong"/>
          <w:b w:val="0"/>
          <w:bCs w:val="0"/>
          <w:color w:val="000000" w:themeColor="text1"/>
          <w:lang w:val="fr-FR"/>
        </w:rPr>
        <w:t>Veuillez utiliser le fo</w:t>
      </w:r>
      <w:bookmarkStart w:id="0" w:name="_GoBack"/>
      <w:bookmarkEnd w:id="0"/>
      <w:r w:rsidRPr="00BA7D71">
        <w:rPr>
          <w:rStyle w:val="Strong"/>
          <w:b w:val="0"/>
          <w:bCs w:val="0"/>
          <w:color w:val="000000" w:themeColor="text1"/>
          <w:lang w:val="fr-FR"/>
        </w:rPr>
        <w:t>rmulaire de participation pour nous faire part de votre proposition.</w:t>
      </w:r>
      <w:r w:rsidRPr="004C1396">
        <w:rPr>
          <w:rStyle w:val="Strong"/>
          <w:b w:val="0"/>
          <w:bCs w:val="0"/>
          <w:color w:val="000000" w:themeColor="text1"/>
          <w:lang w:val="fr-FR"/>
        </w:rPr>
        <w:t xml:space="preserve"> </w:t>
      </w:r>
      <w:r w:rsidRPr="00BA7D71">
        <w:rPr>
          <w:rStyle w:val="Strong"/>
          <w:b w:val="0"/>
          <w:bCs w:val="0"/>
          <w:color w:val="000000" w:themeColor="text1"/>
          <w:lang w:val="fr-FR"/>
        </w:rPr>
        <w:t xml:space="preserve">Vous pouvez télécharger le formulaire ci-dessous ou l'envoyer par courriel à </w:t>
      </w:r>
      <w:hyperlink r:id="rId11" w:history="1">
        <w:r w:rsidRPr="00BA7D71">
          <w:rPr>
            <w:rStyle w:val="Hyperlink"/>
            <w:lang w:val="fr-FR"/>
          </w:rPr>
          <w:t>fsn-moderator@fao.org</w:t>
        </w:r>
      </w:hyperlink>
    </w:p>
    <w:p w14:paraId="66C51F42" w14:textId="79F08A2B" w:rsidR="004C1396" w:rsidRPr="004C1396" w:rsidRDefault="004C1396" w:rsidP="004C1396">
      <w:pPr>
        <w:rPr>
          <w:rStyle w:val="Strong"/>
          <w:b w:val="0"/>
          <w:bCs w:val="0"/>
          <w:color w:val="000000" w:themeColor="text1"/>
          <w:lang w:val="fr-FR"/>
        </w:rPr>
      </w:pPr>
      <w:r w:rsidRPr="00BA7D71">
        <w:rPr>
          <w:rStyle w:val="Strong"/>
          <w:b w:val="0"/>
          <w:bCs w:val="0"/>
          <w:color w:val="000000" w:themeColor="text1"/>
          <w:lang w:val="fr-FR"/>
        </w:rPr>
        <w:t>Les contributions sont les bienvenues dans les six langues des Nations Unies (anglais, français, espagnol, russe, arabe et chinois).</w:t>
      </w:r>
      <w:r w:rsidRPr="004C1396">
        <w:rPr>
          <w:rStyle w:val="Strong"/>
          <w:b w:val="0"/>
          <w:bCs w:val="0"/>
          <w:color w:val="000000" w:themeColor="text1"/>
          <w:lang w:val="fr-FR"/>
        </w:rPr>
        <w:t xml:space="preserve"> </w:t>
      </w:r>
      <w:r w:rsidRPr="00BA7D71">
        <w:rPr>
          <w:rStyle w:val="Strong"/>
          <w:b w:val="0"/>
          <w:bCs w:val="0"/>
          <w:color w:val="000000" w:themeColor="text1"/>
          <w:lang w:val="fr-FR"/>
        </w:rPr>
        <w:t xml:space="preserve">La consultation est ouverte à la participation jusqu’au </w:t>
      </w:r>
      <w:r w:rsidR="00A4772F" w:rsidRPr="00A4772F">
        <w:rPr>
          <w:rStyle w:val="Strong"/>
          <w:color w:val="000000" w:themeColor="text1"/>
          <w:lang w:val="fr-FR"/>
        </w:rPr>
        <w:t>14 j</w:t>
      </w:r>
      <w:r w:rsidR="00A4772F">
        <w:rPr>
          <w:rStyle w:val="Strong"/>
          <w:bCs w:val="0"/>
          <w:color w:val="000000" w:themeColor="text1"/>
          <w:lang w:val="fr-FR"/>
        </w:rPr>
        <w:t>uin</w:t>
      </w:r>
      <w:r w:rsidRPr="00BA7D71">
        <w:rPr>
          <w:rStyle w:val="Strong"/>
          <w:bCs w:val="0"/>
          <w:color w:val="000000" w:themeColor="text1"/>
          <w:lang w:val="fr-FR"/>
        </w:rPr>
        <w:t xml:space="preserve"> 2021</w:t>
      </w:r>
      <w:r w:rsidRPr="00BA7D71">
        <w:rPr>
          <w:rStyle w:val="Strong"/>
          <w:b w:val="0"/>
          <w:bCs w:val="0"/>
          <w:color w:val="000000" w:themeColor="text1"/>
          <w:lang w:val="fr-FR"/>
        </w:rPr>
        <w:t>.</w:t>
      </w:r>
    </w:p>
    <w:p w14:paraId="334D16FF" w14:textId="77777777" w:rsidR="004C1396" w:rsidRPr="004C1396" w:rsidRDefault="004C1396" w:rsidP="004C1396">
      <w:pPr>
        <w:rPr>
          <w:rStyle w:val="Strong"/>
          <w:b w:val="0"/>
          <w:bCs w:val="0"/>
          <w:color w:val="000000" w:themeColor="text1"/>
          <w:lang w:val="fr-FR"/>
        </w:rPr>
      </w:pPr>
      <w:r w:rsidRPr="00BA7D71">
        <w:rPr>
          <w:rStyle w:val="Strong"/>
          <w:b w:val="0"/>
          <w:bCs w:val="0"/>
          <w:color w:val="000000" w:themeColor="text1"/>
          <w:lang w:val="fr-FR"/>
        </w:rPr>
        <w:t>Nous vous remercions d’ores et déjà de votre précieux concours.</w:t>
      </w:r>
    </w:p>
    <w:p w14:paraId="2F77FD52" w14:textId="77777777" w:rsidR="004C1396" w:rsidRPr="004C1396" w:rsidRDefault="004C1396" w:rsidP="004C1396">
      <w:pPr>
        <w:spacing w:after="0"/>
        <w:rPr>
          <w:rStyle w:val="Strong"/>
          <w:b w:val="0"/>
          <w:bCs w:val="0"/>
          <w:color w:val="000000" w:themeColor="text1"/>
          <w:lang w:val="fr-FR"/>
        </w:rPr>
      </w:pPr>
      <w:r w:rsidRPr="00BA7D71">
        <w:rPr>
          <w:rStyle w:val="Strong"/>
          <w:b w:val="0"/>
          <w:bCs w:val="0"/>
          <w:color w:val="000000" w:themeColor="text1"/>
          <w:lang w:val="fr-FR"/>
        </w:rPr>
        <w:t xml:space="preserve">Bernd </w:t>
      </w:r>
      <w:proofErr w:type="spellStart"/>
      <w:r w:rsidRPr="00BA7D71">
        <w:rPr>
          <w:rStyle w:val="Strong"/>
          <w:b w:val="0"/>
          <w:bCs w:val="0"/>
          <w:color w:val="000000" w:themeColor="text1"/>
          <w:lang w:val="fr-FR"/>
        </w:rPr>
        <w:t>Seiffert</w:t>
      </w:r>
      <w:proofErr w:type="spellEnd"/>
    </w:p>
    <w:p w14:paraId="3F8F33C9" w14:textId="4821239F" w:rsidR="0056107E" w:rsidRPr="00B012AB" w:rsidRDefault="004C1396" w:rsidP="004C1396">
      <w:pPr>
        <w:rPr>
          <w:rFonts w:asciiTheme="majorHAnsi" w:hAnsiTheme="majorHAnsi" w:cstheme="minorHAnsi"/>
          <w:color w:val="000000"/>
          <w:lang w:val="fr-FR"/>
        </w:rPr>
      </w:pPr>
      <w:r w:rsidRPr="00881035">
        <w:rPr>
          <w:lang w:val="fr-FR"/>
        </w:rPr>
        <w:t>Responsable de l'emploi rural décent, Division de la transformation rurale inclusive et de l'égalité des sexes, FAO</w:t>
      </w:r>
    </w:p>
    <w:sectPr w:rsidR="0056107E" w:rsidRPr="00B012AB"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367C5" w14:textId="77777777" w:rsidR="005C5158" w:rsidRDefault="005C5158" w:rsidP="00D079C6">
      <w:pPr>
        <w:spacing w:after="0"/>
      </w:pPr>
      <w:r>
        <w:separator/>
      </w:r>
    </w:p>
    <w:p w14:paraId="13F0DB32" w14:textId="77777777" w:rsidR="005C5158" w:rsidRDefault="005C5158"/>
  </w:endnote>
  <w:endnote w:type="continuationSeparator" w:id="0">
    <w:p w14:paraId="4FF96056" w14:textId="77777777" w:rsidR="005C5158" w:rsidRDefault="005C5158" w:rsidP="00D079C6">
      <w:pPr>
        <w:spacing w:after="0"/>
      </w:pPr>
      <w:r>
        <w:continuationSeparator/>
      </w:r>
    </w:p>
    <w:p w14:paraId="2CF1997C" w14:textId="77777777" w:rsidR="005C5158" w:rsidRDefault="005C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r w:rsidR="005C5158">
      <w:fldChar w:fldCharType="begin"/>
    </w:r>
    <w:r w:rsidR="005C5158" w:rsidRPr="00A4772F">
      <w:rPr>
        <w:lang w:val="fr-FR"/>
      </w:rPr>
      <w:instrText xml:space="preserve"> HYPERLINK "http://www.fao.org/fsnforum/fr" </w:instrText>
    </w:r>
    <w:r w:rsidR="005C5158">
      <w:fldChar w:fldCharType="separate"/>
    </w:r>
    <w:r w:rsidRPr="00381604">
      <w:rPr>
        <w:rStyle w:val="Hyperlink"/>
        <w:lang w:val="fr-FR"/>
      </w:rPr>
      <w:t>www.fao.org/fsnforum/fr</w:t>
    </w:r>
    <w:r w:rsidR="005C5158">
      <w:rPr>
        <w:rStyle w:val="Hyperlink"/>
        <w:lang w:val="fr-FR"/>
      </w:rPr>
      <w:fldChar w:fldCharType="end"/>
    </w:r>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r w:rsidR="005C5158">
      <w:fldChar w:fldCharType="begin"/>
    </w:r>
    <w:r w:rsidR="005C5158" w:rsidRPr="00A4772F">
      <w:rPr>
        <w:lang w:val="fr-FR"/>
      </w:rPr>
      <w:instrText xml:space="preserve"> HYPERLINK "http://www.fao.org/fsnforum/fr" </w:instrText>
    </w:r>
    <w:r w:rsidR="005C5158">
      <w:fldChar w:fldCharType="separate"/>
    </w:r>
    <w:r w:rsidRPr="00381604">
      <w:rPr>
        <w:rStyle w:val="Hyperlink"/>
        <w:lang w:val="fr-FR"/>
      </w:rPr>
      <w:t>www.fao.org/fsnforum/fr</w:t>
    </w:r>
    <w:r w:rsidR="005C5158">
      <w:rPr>
        <w:rStyle w:val="Hyperlink"/>
        <w:lang w:val="fr-FR"/>
      </w:rPr>
      <w:fldChar w:fldCharType="end"/>
    </w:r>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0337" w14:textId="77777777" w:rsidR="005C5158" w:rsidRDefault="005C5158" w:rsidP="00D079C6">
      <w:pPr>
        <w:spacing w:after="0"/>
      </w:pPr>
      <w:r>
        <w:separator/>
      </w:r>
    </w:p>
    <w:p w14:paraId="51473E8E" w14:textId="77777777" w:rsidR="005C5158" w:rsidRDefault="005C5158"/>
  </w:footnote>
  <w:footnote w:type="continuationSeparator" w:id="0">
    <w:p w14:paraId="32BA36CC" w14:textId="77777777" w:rsidR="005C5158" w:rsidRDefault="005C5158" w:rsidP="00D079C6">
      <w:pPr>
        <w:spacing w:after="0"/>
      </w:pPr>
      <w:r>
        <w:continuationSeparator/>
      </w:r>
    </w:p>
    <w:p w14:paraId="2CD50049" w14:textId="77777777" w:rsidR="005C5158" w:rsidRDefault="005C5158"/>
  </w:footnote>
  <w:footnote w:id="1">
    <w:p w14:paraId="47D143B3" w14:textId="144976D6" w:rsidR="004C1396" w:rsidRPr="004C1396" w:rsidRDefault="004C1396" w:rsidP="004C1396">
      <w:pPr>
        <w:pStyle w:val="FootnoteText"/>
        <w:spacing w:before="0" w:after="0"/>
        <w:jc w:val="left"/>
        <w:rPr>
          <w:lang w:val="fr-FR"/>
        </w:rPr>
      </w:pPr>
      <w:r w:rsidRPr="004C1396">
        <w:rPr>
          <w:rStyle w:val="FootnoteReference"/>
          <w:lang w:val="fr-FR"/>
        </w:rPr>
        <w:footnoteRef/>
      </w:r>
      <w:r w:rsidRPr="004C1396">
        <w:rPr>
          <w:lang w:val="fr-FR"/>
        </w:rPr>
        <w:t xml:space="preserve"> BIT, 2017. Estimations mondiales du travail des enfants. Disponible en </w:t>
      </w:r>
      <w:r w:rsidR="005C5158">
        <w:fldChar w:fldCharType="begin"/>
      </w:r>
      <w:r w:rsidR="005C5158" w:rsidRPr="00A4772F">
        <w:rPr>
          <w:lang w:val="fr-FR"/>
        </w:rPr>
        <w:instrText xml:space="preserve"> HYPERLINK "https://www.ilo.org/global/publications/books/WCMS_575499/lang--en/index.htm" </w:instrText>
      </w:r>
      <w:r w:rsidR="005C5158">
        <w:fldChar w:fldCharType="separate"/>
      </w:r>
      <w:r w:rsidRPr="004C1396">
        <w:rPr>
          <w:rStyle w:val="Hyperlink"/>
          <w:lang w:val="fr-FR"/>
        </w:rPr>
        <w:t>anglais</w:t>
      </w:r>
      <w:r w:rsidR="005C5158">
        <w:rPr>
          <w:rStyle w:val="Hyperlink"/>
          <w:lang w:val="fr-FR"/>
        </w:rPr>
        <w:fldChar w:fldCharType="end"/>
      </w:r>
      <w:r w:rsidRPr="004C1396">
        <w:rPr>
          <w:lang w:val="fr-FR"/>
        </w:rPr>
        <w:t xml:space="preserve">, </w:t>
      </w:r>
      <w:r w:rsidR="005C5158">
        <w:fldChar w:fldCharType="begin"/>
      </w:r>
      <w:r w:rsidR="005C5158" w:rsidRPr="00A4772F">
        <w:rPr>
          <w:lang w:val="fr-FR"/>
        </w:rPr>
        <w:instrText xml:space="preserve"> HYPERLINK "https://www.ilo.org/global/publications/books/WCMS_651813/lang--fr/index.htm" </w:instrText>
      </w:r>
      <w:r w:rsidR="005C5158">
        <w:fldChar w:fldCharType="separate"/>
      </w:r>
      <w:r w:rsidRPr="004C1396">
        <w:rPr>
          <w:rStyle w:val="Hyperlink"/>
          <w:lang w:val="fr-FR"/>
        </w:rPr>
        <w:t>français</w:t>
      </w:r>
      <w:r w:rsidR="005C5158">
        <w:rPr>
          <w:rStyle w:val="Hyperlink"/>
          <w:lang w:val="fr-FR"/>
        </w:rPr>
        <w:fldChar w:fldCharType="end"/>
      </w:r>
      <w:r w:rsidRPr="004C1396">
        <w:rPr>
          <w:lang w:val="fr-FR"/>
        </w:rPr>
        <w:t xml:space="preserve"> et </w:t>
      </w:r>
      <w:r w:rsidR="005C5158">
        <w:fldChar w:fldCharType="begin"/>
      </w:r>
      <w:r w:rsidR="005C5158" w:rsidRPr="00A4772F">
        <w:rPr>
          <w:lang w:val="fr-FR"/>
        </w:rPr>
        <w:instrText xml:space="preserve"> HYPERLINK "https://www.ilo.org/global/publicatio</w:instrText>
      </w:r>
      <w:r w:rsidR="005C5158" w:rsidRPr="00A4772F">
        <w:rPr>
          <w:lang w:val="fr-FR"/>
        </w:rPr>
        <w:instrText xml:space="preserve">ns/books/WCMS_651815/lang--es/index.htm" </w:instrText>
      </w:r>
      <w:r w:rsidR="005C5158">
        <w:fldChar w:fldCharType="separate"/>
      </w:r>
      <w:r w:rsidRPr="004C1396">
        <w:rPr>
          <w:rStyle w:val="Hyperlink"/>
          <w:lang w:val="fr-FR"/>
        </w:rPr>
        <w:t>espagnol</w:t>
      </w:r>
      <w:r w:rsidR="005C5158">
        <w:rPr>
          <w:rStyle w:val="Hyperlink"/>
          <w:lang w:val="fr-FR"/>
        </w:rPr>
        <w:fldChar w:fldCharType="end"/>
      </w:r>
      <w:r w:rsidRPr="004C1396">
        <w:rPr>
          <w:lang w:val="fr-FR"/>
        </w:rPr>
        <w:t>.</w:t>
      </w:r>
    </w:p>
  </w:footnote>
  <w:footnote w:id="2">
    <w:p w14:paraId="421F158D" w14:textId="175AF7EC" w:rsidR="004C1396" w:rsidRPr="004C1396" w:rsidRDefault="004C1396" w:rsidP="004C1396">
      <w:pPr>
        <w:pStyle w:val="FootnoteText"/>
        <w:spacing w:before="0" w:after="0"/>
        <w:jc w:val="left"/>
        <w:rPr>
          <w:lang w:val="fr-FR"/>
        </w:rPr>
      </w:pPr>
      <w:r w:rsidRPr="004C1396">
        <w:rPr>
          <w:rStyle w:val="FootnoteReference"/>
          <w:lang w:val="fr-FR"/>
        </w:rPr>
        <w:footnoteRef/>
      </w:r>
      <w:r w:rsidRPr="004C1396">
        <w:rPr>
          <w:lang w:val="en-US"/>
        </w:rPr>
        <w:t xml:space="preserve"> ONU, 2020. Policy brief: the impact of COVID-19 on children. </w:t>
      </w:r>
      <w:r w:rsidRPr="004C1396">
        <w:rPr>
          <w:lang w:val="fr-FR"/>
        </w:rPr>
        <w:t xml:space="preserve">Disponible en </w:t>
      </w:r>
      <w:r w:rsidR="005C5158">
        <w:fldChar w:fldCharType="begin"/>
      </w:r>
      <w:r w:rsidR="005C5158" w:rsidRPr="00A4772F">
        <w:rPr>
          <w:lang w:val="fr-FR"/>
        </w:rPr>
        <w:instrText xml:space="preserve"> HYPERLINK "https://unsdg.un.org/sites/default/files/2020-04/160420_Covid_Children_Policy_Brief.pdf" </w:instrText>
      </w:r>
      <w:r w:rsidR="005C5158">
        <w:fldChar w:fldCharType="separate"/>
      </w:r>
      <w:r w:rsidRPr="004C1396">
        <w:rPr>
          <w:rStyle w:val="Hyperlink"/>
          <w:lang w:val="fr-FR"/>
        </w:rPr>
        <w:t>anglais</w:t>
      </w:r>
      <w:r w:rsidR="005C5158">
        <w:rPr>
          <w:rStyle w:val="Hyperlink"/>
          <w:lang w:val="fr-FR"/>
        </w:rPr>
        <w:fldChar w:fldCharType="end"/>
      </w:r>
      <w:r w:rsidRPr="004C1396">
        <w:rPr>
          <w:rStyle w:val="Hyperlink"/>
          <w:color w:val="auto"/>
          <w:u w:val="none"/>
          <w:lang w:val="fr-FR"/>
        </w:rPr>
        <w:t>.</w:t>
      </w:r>
    </w:p>
  </w:footnote>
  <w:footnote w:id="3">
    <w:p w14:paraId="3D8A8ECD" w14:textId="72375E4B" w:rsidR="004C1396" w:rsidRPr="0072188A" w:rsidRDefault="004C1396" w:rsidP="004C1396">
      <w:pPr>
        <w:pStyle w:val="FootnoteText"/>
        <w:spacing w:before="0" w:after="0"/>
        <w:jc w:val="left"/>
        <w:rPr>
          <w:lang w:val="en-US"/>
        </w:rPr>
      </w:pPr>
      <w:r w:rsidRPr="004C1396">
        <w:rPr>
          <w:rStyle w:val="FootnoteReference"/>
          <w:lang w:val="fr-FR"/>
        </w:rPr>
        <w:footnoteRef/>
      </w:r>
      <w:r w:rsidRPr="004C1396">
        <w:rPr>
          <w:lang w:val="fr-FR"/>
        </w:rPr>
        <w:t xml:space="preserve"> Banque mondiale. </w:t>
      </w:r>
      <w:r w:rsidRPr="004C1396">
        <w:rPr>
          <w:lang w:val="en-US"/>
        </w:rPr>
        <w:t xml:space="preserve">2021. Food security and COVID-19. </w:t>
      </w:r>
      <w:r w:rsidRPr="0072188A">
        <w:rPr>
          <w:lang w:val="en-US"/>
        </w:rPr>
        <w:t xml:space="preserve">Disponible </w:t>
      </w:r>
      <w:proofErr w:type="spellStart"/>
      <w:r w:rsidRPr="0072188A">
        <w:rPr>
          <w:lang w:val="en-US"/>
        </w:rPr>
        <w:t>en</w:t>
      </w:r>
      <w:proofErr w:type="spellEnd"/>
      <w:r w:rsidRPr="0072188A">
        <w:rPr>
          <w:lang w:val="en-US"/>
        </w:rPr>
        <w:t xml:space="preserve"> </w:t>
      </w:r>
      <w:r w:rsidR="005C5158">
        <w:fldChar w:fldCharType="begin"/>
      </w:r>
      <w:r w:rsidR="005C5158" w:rsidRPr="00A4772F">
        <w:rPr>
          <w:lang w:val="en-US"/>
        </w:rPr>
        <w:instrText xml:space="preserve"> HYPERLINK "https://www.worldbank.org/en/topic/agriculture/brief/food-security-and-covid-19" </w:instrText>
      </w:r>
      <w:r w:rsidR="005C5158">
        <w:fldChar w:fldCharType="separate"/>
      </w:r>
      <w:proofErr w:type="spellStart"/>
      <w:r w:rsidRPr="0072188A">
        <w:rPr>
          <w:rStyle w:val="Hyperlink"/>
          <w:lang w:val="en-US"/>
        </w:rPr>
        <w:t>anglais</w:t>
      </w:r>
      <w:proofErr w:type="spellEnd"/>
      <w:r w:rsidR="005C5158">
        <w:rPr>
          <w:rStyle w:val="Hyperlink"/>
          <w:lang w:val="en-US"/>
        </w:rPr>
        <w:fldChar w:fldCharType="end"/>
      </w:r>
      <w:r w:rsidRPr="0072188A">
        <w:rPr>
          <w:lang w:val="en-US"/>
        </w:rPr>
        <w:t>.</w:t>
      </w:r>
    </w:p>
  </w:footnote>
  <w:footnote w:id="4">
    <w:p w14:paraId="07951A61" w14:textId="17F5E2C2" w:rsidR="004C1396" w:rsidRPr="0009373C" w:rsidRDefault="004C1396" w:rsidP="004C1396">
      <w:pPr>
        <w:pStyle w:val="FootnoteText"/>
        <w:spacing w:before="0" w:after="0"/>
        <w:jc w:val="left"/>
        <w:rPr>
          <w:sz w:val="18"/>
          <w:szCs w:val="18"/>
          <w:lang w:val="fr-FR"/>
        </w:rPr>
      </w:pPr>
      <w:r w:rsidRPr="004C1396">
        <w:rPr>
          <w:rStyle w:val="FootnoteReference"/>
          <w:lang w:val="fr-FR"/>
        </w:rPr>
        <w:footnoteRef/>
      </w:r>
      <w:r w:rsidRPr="004C1396">
        <w:rPr>
          <w:lang w:val="fr-FR"/>
        </w:rPr>
        <w:t xml:space="preserve"> OIT et UNICEF. COVID-19 et travail des </w:t>
      </w:r>
      <w:proofErr w:type="gramStart"/>
      <w:r w:rsidRPr="004C1396">
        <w:rPr>
          <w:lang w:val="fr-FR"/>
        </w:rPr>
        <w:t>enfants:</w:t>
      </w:r>
      <w:proofErr w:type="gramEnd"/>
      <w:r w:rsidRPr="004C1396">
        <w:rPr>
          <w:lang w:val="fr-FR"/>
        </w:rPr>
        <w:t xml:space="preserve"> une crise, une occasion d'agir. Disponible en </w:t>
      </w:r>
      <w:hyperlink r:id="rId1" w:history="1">
        <w:r w:rsidRPr="004C1396">
          <w:rPr>
            <w:rStyle w:val="Hyperlink"/>
            <w:lang w:val="fr-FR"/>
          </w:rPr>
          <w:t>anglais</w:t>
        </w:r>
      </w:hyperlink>
      <w:r w:rsidRPr="004C1396">
        <w:rPr>
          <w:lang w:val="fr-FR"/>
        </w:rPr>
        <w:t xml:space="preserve">, </w:t>
      </w:r>
      <w:r w:rsidR="005C5158">
        <w:fldChar w:fldCharType="begin"/>
      </w:r>
      <w:r w:rsidR="005C5158" w:rsidRPr="00A4772F">
        <w:rPr>
          <w:lang w:val="fr-FR"/>
        </w:rPr>
        <w:instrText xml:space="preserve"> HYPERLINK "https://www.ilo.org/ipec/Informationresources/WCMS_747422/lang--fr/index.htm" </w:instrText>
      </w:r>
      <w:r w:rsidR="005C5158">
        <w:fldChar w:fldCharType="separate"/>
      </w:r>
      <w:r>
        <w:rPr>
          <w:rStyle w:val="Hyperlink"/>
          <w:lang w:val="fr-FR"/>
        </w:rPr>
        <w:t>f</w:t>
      </w:r>
      <w:r w:rsidRPr="004C1396">
        <w:rPr>
          <w:rStyle w:val="Hyperlink"/>
          <w:lang w:val="fr-FR"/>
        </w:rPr>
        <w:t>rançais</w:t>
      </w:r>
      <w:r w:rsidR="005C5158">
        <w:rPr>
          <w:rStyle w:val="Hyperlink"/>
          <w:lang w:val="fr-FR"/>
        </w:rPr>
        <w:fldChar w:fldCharType="end"/>
      </w:r>
      <w:r w:rsidRPr="004C1396">
        <w:rPr>
          <w:lang w:val="fr-FR"/>
        </w:rPr>
        <w:t xml:space="preserve"> et </w:t>
      </w:r>
      <w:hyperlink r:id="rId2" w:history="1">
        <w:r w:rsidRPr="004C1396">
          <w:rPr>
            <w:rStyle w:val="Hyperlink"/>
            <w:lang w:val="fr-FR"/>
          </w:rPr>
          <w:t>espagnol</w:t>
        </w:r>
      </w:hyperlink>
      <w:r w:rsidRPr="004C1396">
        <w:rPr>
          <w:lang w:val="fr-FR"/>
        </w:rPr>
        <w:t>.</w:t>
      </w:r>
    </w:p>
  </w:footnote>
  <w:footnote w:id="5">
    <w:p w14:paraId="7E21AEC9" w14:textId="0DF2A561" w:rsidR="004C1396" w:rsidRPr="004C1396" w:rsidRDefault="004C1396" w:rsidP="004C1396">
      <w:pPr>
        <w:pStyle w:val="FootnoteText"/>
        <w:spacing w:after="0"/>
        <w:jc w:val="left"/>
        <w:rPr>
          <w:lang w:val="fr-FR"/>
        </w:rPr>
      </w:pPr>
      <w:r w:rsidRPr="004C1396">
        <w:rPr>
          <w:rStyle w:val="FootnoteReference"/>
          <w:lang w:val="fr-FR"/>
        </w:rPr>
        <w:footnoteRef/>
      </w:r>
      <w:r w:rsidRPr="004C1396">
        <w:rPr>
          <w:lang w:val="fr-FR"/>
        </w:rPr>
        <w:t xml:space="preserve"> </w:t>
      </w:r>
      <w:hyperlink r:id="rId3" w:history="1">
        <w:r w:rsidRPr="004C1396">
          <w:rPr>
            <w:rStyle w:val="Hyperlink"/>
            <w:lang w:val="fr-FR"/>
          </w:rPr>
          <w:t>Le lancement virtuel de l’Année internationale de l’élimination du travail des enfants 2021</w:t>
        </w:r>
      </w:hyperlink>
      <w:r w:rsidRPr="004C1396">
        <w:rPr>
          <w:lang w:val="fr-FR"/>
        </w:rPr>
        <w:t xml:space="preserve"> organisé par l’Organisation internationale du travail (OIT) (ILO)</w:t>
      </w:r>
      <w:r>
        <w:rPr>
          <w:lang w:val="fr-FR"/>
        </w:rPr>
        <w:t>.</w:t>
      </w:r>
    </w:p>
  </w:footnote>
  <w:footnote w:id="6">
    <w:p w14:paraId="6D3B5405" w14:textId="41D79856" w:rsidR="004C1396" w:rsidRPr="004C1396" w:rsidRDefault="004C1396" w:rsidP="004C1396">
      <w:pPr>
        <w:pStyle w:val="FootnoteText"/>
        <w:spacing w:before="0" w:after="0"/>
        <w:jc w:val="left"/>
        <w:rPr>
          <w:lang w:val="fr-FR"/>
        </w:rPr>
      </w:pPr>
      <w:r w:rsidRPr="004C1396">
        <w:rPr>
          <w:rStyle w:val="FootnoteReference"/>
          <w:lang w:val="fr-FR"/>
        </w:rPr>
        <w:footnoteRef/>
      </w:r>
      <w:r w:rsidRPr="004C1396">
        <w:rPr>
          <w:lang w:val="fr-FR"/>
        </w:rPr>
        <w:t xml:space="preserve"> Cadre de la FAO pour l’élimination du travail des enfants dans l’agriculture (2020), </w:t>
      </w:r>
      <w:r w:rsidRPr="004C1396">
        <w:rPr>
          <w:color w:val="000000" w:themeColor="text1"/>
          <w:lang w:val="fr-FR"/>
        </w:rPr>
        <w:t xml:space="preserve">disponible en </w:t>
      </w:r>
      <w:r w:rsidR="005C5158">
        <w:fldChar w:fldCharType="begin"/>
      </w:r>
      <w:r w:rsidR="005C5158" w:rsidRPr="00A4772F">
        <w:rPr>
          <w:lang w:val="fr-FR"/>
        </w:rPr>
        <w:instrText xml:space="preserve"> HYPERLINK "http://www.fao.org/3/ca9502zh/ca9502zh.pdf" </w:instrText>
      </w:r>
      <w:r w:rsidR="005C5158">
        <w:fldChar w:fldCharType="separate"/>
      </w:r>
      <w:r w:rsidRPr="004C1396">
        <w:rPr>
          <w:rStyle w:val="Hyperlink"/>
          <w:lang w:val="fr-FR"/>
        </w:rPr>
        <w:t>chinois</w:t>
      </w:r>
      <w:r w:rsidR="005C5158">
        <w:rPr>
          <w:rStyle w:val="Hyperlink"/>
          <w:lang w:val="fr-FR"/>
        </w:rPr>
        <w:fldChar w:fldCharType="end"/>
      </w:r>
      <w:r w:rsidRPr="004C1396">
        <w:rPr>
          <w:color w:val="000000" w:themeColor="text1"/>
          <w:lang w:val="fr-FR"/>
        </w:rPr>
        <w:t xml:space="preserve">, </w:t>
      </w:r>
      <w:hyperlink r:id="rId4" w:history="1">
        <w:r w:rsidRPr="004C1396">
          <w:rPr>
            <w:rStyle w:val="Hyperlink"/>
            <w:lang w:val="fr-FR"/>
          </w:rPr>
          <w:t>anglais</w:t>
        </w:r>
      </w:hyperlink>
      <w:r w:rsidRPr="004C1396">
        <w:rPr>
          <w:color w:val="000000" w:themeColor="text1"/>
          <w:lang w:val="fr-FR"/>
        </w:rPr>
        <w:t xml:space="preserve">, </w:t>
      </w:r>
      <w:hyperlink r:id="rId5" w:history="1">
        <w:r w:rsidRPr="004C1396">
          <w:rPr>
            <w:rStyle w:val="Hyperlink"/>
            <w:lang w:val="fr-FR"/>
          </w:rPr>
          <w:t>français</w:t>
        </w:r>
      </w:hyperlink>
      <w:r w:rsidRPr="004C1396">
        <w:rPr>
          <w:color w:val="000000" w:themeColor="text1"/>
          <w:lang w:val="fr-FR"/>
        </w:rPr>
        <w:t xml:space="preserve">, </w:t>
      </w:r>
      <w:hyperlink r:id="rId6" w:history="1">
        <w:r w:rsidRPr="004C1396">
          <w:rPr>
            <w:rStyle w:val="Hyperlink"/>
            <w:lang w:val="fr-FR"/>
          </w:rPr>
          <w:t>russe</w:t>
        </w:r>
      </w:hyperlink>
      <w:r w:rsidRPr="004C1396">
        <w:rPr>
          <w:color w:val="000000" w:themeColor="text1"/>
          <w:lang w:val="fr-FR"/>
        </w:rPr>
        <w:t xml:space="preserve">, et </w:t>
      </w:r>
      <w:hyperlink r:id="rId7" w:history="1">
        <w:r w:rsidRPr="004C1396">
          <w:rPr>
            <w:rStyle w:val="Hyperlink"/>
            <w:lang w:val="fr-FR"/>
          </w:rPr>
          <w:t>espagnol</w:t>
        </w:r>
      </w:hyperlink>
      <w:r w:rsidRPr="004C1396">
        <w:rPr>
          <w:color w:val="000000" w:themeColor="text1"/>
          <w:lang w:val="fr-FR"/>
        </w:rPr>
        <w:t>.</w:t>
      </w:r>
    </w:p>
  </w:footnote>
  <w:footnote w:id="7">
    <w:p w14:paraId="18133F87" w14:textId="77777777" w:rsidR="004C1396" w:rsidRPr="004C1396" w:rsidRDefault="004C1396" w:rsidP="004C1396">
      <w:pPr>
        <w:pStyle w:val="FootnoteText"/>
        <w:spacing w:before="0" w:after="0"/>
        <w:jc w:val="left"/>
        <w:rPr>
          <w:lang w:val="fr-FR"/>
        </w:rPr>
      </w:pPr>
      <w:r w:rsidRPr="004C1396">
        <w:rPr>
          <w:rStyle w:val="FootnoteReference"/>
          <w:lang w:val="fr-FR"/>
        </w:rPr>
        <w:footnoteRef/>
      </w:r>
      <w:r w:rsidRPr="004C1396">
        <w:rPr>
          <w:lang w:val="fr-FR"/>
        </w:rPr>
        <w:t xml:space="preserve"> Acteurs du secteur agricole : ministères liés à l'agriculture, instituts de recherche, organisations d'employeurs et de producteurs, organisations d'agriculteurs, secteur privé, organisations de jeunes, banques de développement, etc. </w:t>
      </w:r>
    </w:p>
  </w:footnote>
  <w:footnote w:id="8">
    <w:p w14:paraId="3578CD53" w14:textId="1240F455" w:rsidR="004C1396" w:rsidRPr="0009373C" w:rsidRDefault="004C1396" w:rsidP="004C1396">
      <w:pPr>
        <w:spacing w:after="0"/>
        <w:jc w:val="left"/>
        <w:rPr>
          <w:rFonts w:cs="Calibri"/>
          <w:color w:val="000000" w:themeColor="text1"/>
          <w:sz w:val="18"/>
          <w:szCs w:val="18"/>
          <w:lang w:val="fr-FR"/>
        </w:rPr>
      </w:pPr>
      <w:r w:rsidRPr="004C1396">
        <w:rPr>
          <w:rStyle w:val="FootnoteReference"/>
          <w:sz w:val="20"/>
          <w:szCs w:val="20"/>
          <w:lang w:val="fr-FR"/>
        </w:rPr>
        <w:footnoteRef/>
      </w:r>
      <w:r w:rsidRPr="004C1396">
        <w:rPr>
          <w:sz w:val="20"/>
          <w:szCs w:val="20"/>
          <w:lang w:val="fr-FR"/>
        </w:rPr>
        <w:t xml:space="preserve"> </w:t>
      </w:r>
      <w:r w:rsidRPr="004C1396">
        <w:rPr>
          <w:rStyle w:val="Strong"/>
          <w:b w:val="0"/>
          <w:bCs w:val="0"/>
          <w:color w:val="000000" w:themeColor="text1"/>
          <w:sz w:val="20"/>
          <w:szCs w:val="20"/>
          <w:lang w:val="fr-FR"/>
        </w:rPr>
        <w:t xml:space="preserve">La synthèse de la discussion en ligne du Forum FSN est disponible en </w:t>
      </w:r>
      <w:r w:rsidR="005C5158">
        <w:fldChar w:fldCharType="begin"/>
      </w:r>
      <w:r w:rsidR="005C5158" w:rsidRPr="00A4772F">
        <w:rPr>
          <w:lang w:val="fr-FR"/>
        </w:rPr>
        <w:instrText xml:space="preserve"> HYPERLINK "http://www.fao.org/3/cb0644ar/cb0644ar.pdf" </w:instrText>
      </w:r>
      <w:r w:rsidR="005C5158">
        <w:fldChar w:fldCharType="separate"/>
      </w:r>
      <w:r w:rsidRPr="004C1396">
        <w:rPr>
          <w:rStyle w:val="Hyperlink"/>
          <w:rFonts w:eastAsia="Calibri" w:cs="Calibri"/>
          <w:sz w:val="20"/>
          <w:szCs w:val="20"/>
          <w:lang w:val="fr-FR"/>
        </w:rPr>
        <w:t>arabe</w:t>
      </w:r>
      <w:r w:rsidR="005C5158">
        <w:rPr>
          <w:rStyle w:val="Hyperlink"/>
          <w:rFonts w:eastAsia="Calibri" w:cs="Calibri"/>
          <w:sz w:val="20"/>
          <w:szCs w:val="20"/>
          <w:lang w:val="fr-FR"/>
        </w:rPr>
        <w:fldChar w:fldCharType="end"/>
      </w:r>
      <w:r w:rsidRPr="004C1396">
        <w:rPr>
          <w:rStyle w:val="Hyperlink"/>
          <w:rFonts w:eastAsia="Calibri" w:cs="Calibri"/>
          <w:color w:val="auto"/>
          <w:sz w:val="20"/>
          <w:szCs w:val="20"/>
          <w:u w:val="none"/>
          <w:lang w:val="fr-FR"/>
        </w:rPr>
        <w:t>,</w:t>
      </w:r>
      <w:r w:rsidRPr="004C1396">
        <w:rPr>
          <w:rStyle w:val="Strong"/>
          <w:b w:val="0"/>
          <w:bCs w:val="0"/>
          <w:color w:val="000000" w:themeColor="text1"/>
          <w:sz w:val="20"/>
          <w:szCs w:val="20"/>
          <w:lang w:val="fr-FR"/>
        </w:rPr>
        <w:t xml:space="preserve"> </w:t>
      </w:r>
      <w:hyperlink r:id="rId8" w:history="1">
        <w:r w:rsidRPr="004C1396">
          <w:rPr>
            <w:rStyle w:val="Hyperlink"/>
            <w:rFonts w:eastAsia="Calibri" w:cs="Calibri"/>
            <w:sz w:val="20"/>
            <w:szCs w:val="20"/>
            <w:lang w:val="fr-FR"/>
          </w:rPr>
          <w:t>chinois</w:t>
        </w:r>
      </w:hyperlink>
      <w:r w:rsidRPr="004C1396">
        <w:rPr>
          <w:rStyle w:val="Strong"/>
          <w:b w:val="0"/>
          <w:bCs w:val="0"/>
          <w:color w:val="000000" w:themeColor="text1"/>
          <w:sz w:val="20"/>
          <w:szCs w:val="20"/>
          <w:lang w:val="fr-FR"/>
        </w:rPr>
        <w:t xml:space="preserve">, </w:t>
      </w:r>
      <w:hyperlink r:id="rId9" w:history="1">
        <w:r w:rsidRPr="004C1396">
          <w:rPr>
            <w:rStyle w:val="Hyperlink"/>
            <w:rFonts w:eastAsia="Calibri" w:cs="Calibri"/>
            <w:sz w:val="20"/>
            <w:szCs w:val="20"/>
            <w:lang w:val="fr-FR"/>
          </w:rPr>
          <w:t>anglais</w:t>
        </w:r>
      </w:hyperlink>
      <w:r w:rsidRPr="004C1396">
        <w:rPr>
          <w:rStyle w:val="Strong"/>
          <w:b w:val="0"/>
          <w:bCs w:val="0"/>
          <w:color w:val="000000" w:themeColor="text1"/>
          <w:sz w:val="20"/>
          <w:szCs w:val="20"/>
          <w:lang w:val="fr-FR"/>
        </w:rPr>
        <w:t xml:space="preserve">, </w:t>
      </w:r>
      <w:hyperlink r:id="rId10" w:history="1">
        <w:r w:rsidRPr="004C1396">
          <w:rPr>
            <w:rStyle w:val="Hyperlink"/>
            <w:rFonts w:eastAsia="Calibri" w:cs="Calibri"/>
            <w:sz w:val="20"/>
            <w:szCs w:val="20"/>
            <w:lang w:val="fr-FR"/>
          </w:rPr>
          <w:t>français</w:t>
        </w:r>
      </w:hyperlink>
      <w:r w:rsidRPr="004C1396">
        <w:rPr>
          <w:rStyle w:val="Strong"/>
          <w:b w:val="0"/>
          <w:bCs w:val="0"/>
          <w:color w:val="000000" w:themeColor="text1"/>
          <w:sz w:val="20"/>
          <w:szCs w:val="20"/>
          <w:lang w:val="fr-FR"/>
        </w:rPr>
        <w:t xml:space="preserve">, </w:t>
      </w:r>
      <w:hyperlink r:id="rId11" w:history="1">
        <w:r w:rsidRPr="004C1396">
          <w:rPr>
            <w:rStyle w:val="Hyperlink"/>
            <w:rFonts w:eastAsia="Calibri" w:cs="Calibri"/>
            <w:sz w:val="20"/>
            <w:szCs w:val="20"/>
            <w:lang w:val="fr-FR"/>
          </w:rPr>
          <w:t>russe</w:t>
        </w:r>
      </w:hyperlink>
      <w:r w:rsidRPr="004C1396">
        <w:rPr>
          <w:rStyle w:val="Strong"/>
          <w:b w:val="0"/>
          <w:bCs w:val="0"/>
          <w:color w:val="000000" w:themeColor="text1"/>
          <w:sz w:val="20"/>
          <w:szCs w:val="20"/>
          <w:lang w:val="fr-FR"/>
        </w:rPr>
        <w:t xml:space="preserve">, </w:t>
      </w:r>
      <w:hyperlink r:id="rId12" w:history="1">
        <w:r w:rsidRPr="004C1396">
          <w:rPr>
            <w:rStyle w:val="Hyperlink"/>
            <w:rFonts w:eastAsia="Calibri" w:cs="Calibri"/>
            <w:sz w:val="20"/>
            <w:szCs w:val="20"/>
            <w:lang w:val="fr-FR"/>
          </w:rPr>
          <w:t>espagnol</w:t>
        </w:r>
      </w:hyperlink>
      <w:r w:rsidRPr="004C1396">
        <w:rPr>
          <w:rStyle w:val="Strong"/>
          <w:b w:val="0"/>
          <w:bCs w:val="0"/>
          <w:color w:val="000000" w:themeColor="text1"/>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A4772F" w14:paraId="7DBC5ECB" w14:textId="77777777" w:rsidTr="00F4195C">
      <w:tc>
        <w:tcPr>
          <w:tcW w:w="249" w:type="pct"/>
          <w:vAlign w:val="center"/>
        </w:tcPr>
        <w:p w14:paraId="02C8A6C8" w14:textId="26FE6E2C" w:rsidR="00034D31" w:rsidRPr="00B01341" w:rsidRDefault="00034D31" w:rsidP="00F4195C">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E70BF">
            <w:rPr>
              <w:noProof/>
              <w:color w:val="31849B"/>
              <w:sz w:val="20"/>
              <w:szCs w:val="20"/>
            </w:rPr>
            <w:t>3</w:t>
          </w:r>
          <w:r w:rsidRPr="00B01341">
            <w:rPr>
              <w:color w:val="31849B"/>
              <w:sz w:val="20"/>
              <w:szCs w:val="20"/>
            </w:rPr>
            <w:fldChar w:fldCharType="end"/>
          </w:r>
        </w:p>
      </w:tc>
      <w:tc>
        <w:tcPr>
          <w:tcW w:w="4751" w:type="pct"/>
        </w:tcPr>
        <w:p w14:paraId="66B30B10" w14:textId="201270CB" w:rsidR="00034D31" w:rsidRPr="002E301B" w:rsidRDefault="004C1396" w:rsidP="00C46BE2">
          <w:pPr>
            <w:pStyle w:val="top"/>
            <w:rPr>
              <w:highlight w:val="yellow"/>
              <w:lang w:val="fr-FR"/>
            </w:rPr>
          </w:pPr>
          <w:r w:rsidRPr="004C1396">
            <w:rPr>
              <w:lang w:val="fr-FR"/>
            </w:rPr>
            <w:t>Appel à l'action : mettre un terme au travail des enfants dans l'agriculture avec l'aide des parties prenantes du secteur agricole</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3201D49B" w:rsidR="00034D31" w:rsidRPr="0043646E" w:rsidRDefault="00553019" w:rsidP="003D4BDF">
          <w:pPr>
            <w:pStyle w:val="Heading6"/>
          </w:pPr>
          <w:r>
            <w:t>SUJET</w:t>
          </w:r>
        </w:p>
      </w:tc>
    </w:tr>
    <w:tr w:rsidR="00034D31" w:rsidRPr="002E301B" w14:paraId="16F4F8A2" w14:textId="77777777" w:rsidTr="00034D31">
      <w:trPr>
        <w:jc w:val="center"/>
      </w:trPr>
      <w:tc>
        <w:tcPr>
          <w:tcW w:w="9639" w:type="dxa"/>
          <w:shd w:val="clear" w:color="auto" w:fill="FFFFFF" w:themeFill="background1"/>
        </w:tcPr>
        <w:p w14:paraId="21496002" w14:textId="19A63E38" w:rsidR="004C1396" w:rsidRPr="002E301B" w:rsidRDefault="002E301B" w:rsidP="004C1396">
          <w:pPr>
            <w:spacing w:after="0" w:line="276" w:lineRule="auto"/>
            <w:jc w:val="center"/>
            <w:rPr>
              <w:rFonts w:asciiTheme="majorHAnsi" w:hAnsiTheme="majorHAnsi"/>
              <w:b/>
              <w:color w:val="31849B" w:themeColor="accent5" w:themeShade="BF"/>
            </w:rPr>
          </w:pPr>
          <w:r w:rsidRPr="002E301B">
            <w:rPr>
              <w:rFonts w:asciiTheme="majorHAnsi" w:hAnsiTheme="majorHAnsi"/>
              <w:b/>
            </w:rPr>
            <w:t>2</w:t>
          </w:r>
          <w:r w:rsidR="004C1396">
            <w:rPr>
              <w:rFonts w:asciiTheme="majorHAnsi" w:hAnsiTheme="majorHAnsi"/>
              <w:b/>
            </w:rPr>
            <w:t>1</w:t>
          </w:r>
          <w:r w:rsidR="00A1705F" w:rsidRPr="002E301B">
            <w:rPr>
              <w:rFonts w:asciiTheme="majorHAnsi" w:hAnsiTheme="majorHAnsi"/>
              <w:b/>
            </w:rPr>
            <w:t>.</w:t>
          </w:r>
          <w:r w:rsidRPr="002E301B">
            <w:rPr>
              <w:rFonts w:asciiTheme="majorHAnsi" w:hAnsiTheme="majorHAnsi"/>
              <w:b/>
            </w:rPr>
            <w:t>0</w:t>
          </w:r>
          <w:r w:rsidR="004C1396">
            <w:rPr>
              <w:rFonts w:asciiTheme="majorHAnsi" w:hAnsiTheme="majorHAnsi"/>
              <w:b/>
            </w:rPr>
            <w:t>4</w:t>
          </w:r>
          <w:r w:rsidR="000B5C2A" w:rsidRPr="002E301B">
            <w:rPr>
              <w:rFonts w:asciiTheme="majorHAnsi" w:hAnsiTheme="majorHAnsi"/>
              <w:b/>
            </w:rPr>
            <w:t>.20</w:t>
          </w:r>
          <w:r w:rsidR="0056107E">
            <w:rPr>
              <w:rFonts w:asciiTheme="majorHAnsi" w:hAnsiTheme="majorHAnsi"/>
              <w:b/>
            </w:rPr>
            <w:t>21</w:t>
          </w:r>
          <w:r w:rsidR="00A1705F" w:rsidRPr="002E301B">
            <w:rPr>
              <w:rFonts w:asciiTheme="majorHAnsi" w:hAnsiTheme="majorHAnsi"/>
              <w:b/>
            </w:rPr>
            <w:t xml:space="preserve"> – </w:t>
          </w:r>
          <w:r w:rsidR="00A4772F">
            <w:rPr>
              <w:rFonts w:asciiTheme="majorHAnsi" w:hAnsiTheme="majorHAnsi"/>
              <w:b/>
            </w:rPr>
            <w:t>14</w:t>
          </w:r>
          <w:r w:rsidR="00A1705F" w:rsidRPr="002E301B">
            <w:rPr>
              <w:rFonts w:asciiTheme="majorHAnsi" w:hAnsiTheme="majorHAnsi"/>
              <w:b/>
            </w:rPr>
            <w:t>.</w:t>
          </w:r>
          <w:r w:rsidRPr="002E301B">
            <w:rPr>
              <w:rFonts w:asciiTheme="majorHAnsi" w:hAnsiTheme="majorHAnsi"/>
              <w:b/>
            </w:rPr>
            <w:t>0</w:t>
          </w:r>
          <w:r w:rsidR="00A4772F">
            <w:rPr>
              <w:rFonts w:asciiTheme="majorHAnsi" w:hAnsiTheme="majorHAnsi"/>
              <w:b/>
            </w:rPr>
            <w:t>6</w:t>
          </w:r>
          <w:r w:rsidR="000B5C2A" w:rsidRPr="002E301B">
            <w:rPr>
              <w:rFonts w:asciiTheme="majorHAnsi" w:hAnsiTheme="majorHAnsi"/>
              <w:b/>
            </w:rPr>
            <w:t>.20</w:t>
          </w:r>
          <w:r w:rsidR="0056107E">
            <w:rPr>
              <w:rFonts w:asciiTheme="majorHAnsi" w:hAnsiTheme="majorHAnsi"/>
              <w:b/>
            </w:rPr>
            <w:t>21</w:t>
          </w:r>
          <w:r w:rsidR="00034D31" w:rsidRPr="002E301B">
            <w:rPr>
              <w:rFonts w:asciiTheme="majorHAnsi" w:hAnsiTheme="majorHAnsi"/>
              <w:b/>
              <w:color w:val="31849B" w:themeColor="accent5" w:themeShade="BF"/>
            </w:rPr>
            <w:br/>
          </w:r>
          <w:r w:rsidR="00034D31" w:rsidRPr="00C46BE2">
            <w:rPr>
              <w:noProof/>
              <w:lang w:val="en-GB" w:eastAsia="en-GB"/>
            </w:rPr>
            <w:drawing>
              <wp:inline distT="0" distB="0" distL="0" distR="0" wp14:anchorId="324F25EB" wp14:editId="216E7613">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46BE2">
            <w:t xml:space="preserve">   </w:t>
          </w:r>
          <w:hyperlink r:id="rId4" w:history="1">
            <w:r w:rsidR="004C1396" w:rsidRPr="00A12A58">
              <w:rPr>
                <w:rStyle w:val="Hyperlink"/>
              </w:rPr>
              <w:t>www.fao.org/fsnforum/fr/activities/discussions/call_for_action_child_labour</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11"/>
  </w:num>
  <w:num w:numId="5">
    <w:abstractNumId w:val="3"/>
  </w:num>
  <w:num w:numId="6">
    <w:abstractNumId w:val="14"/>
  </w:num>
  <w:num w:numId="7">
    <w:abstractNumId w:val="4"/>
  </w:num>
  <w:num w:numId="8">
    <w:abstractNumId w:val="6"/>
  </w:num>
  <w:num w:numId="9">
    <w:abstractNumId w:val="12"/>
  </w:num>
  <w:num w:numId="10">
    <w:abstractNumId w:val="15"/>
  </w:num>
  <w:num w:numId="11">
    <w:abstractNumId w:val="10"/>
  </w:num>
  <w:num w:numId="12">
    <w:abstractNumId w:val="15"/>
  </w:num>
  <w:num w:numId="13">
    <w:abstractNumId w:val="18"/>
  </w:num>
  <w:num w:numId="14">
    <w:abstractNumId w:val="2"/>
  </w:num>
  <w:num w:numId="15">
    <w:abstractNumId w:val="19"/>
  </w:num>
  <w:num w:numId="16">
    <w:abstractNumId w:val="5"/>
  </w:num>
  <w:num w:numId="17">
    <w:abstractNumId w:val="19"/>
    <w:lvlOverride w:ilvl="0">
      <w:startOverride w:val="1"/>
    </w:lvlOverride>
  </w:num>
  <w:num w:numId="18">
    <w:abstractNumId w:val="9"/>
  </w:num>
  <w:num w:numId="19">
    <w:abstractNumId w:val="7"/>
  </w:num>
  <w:num w:numId="20">
    <w:abstractNumId w:val="1"/>
  </w:num>
  <w:num w:numId="21">
    <w:abstractNumId w:val="17"/>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A0"/>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01B"/>
    <w:rsid w:val="002E3A18"/>
    <w:rsid w:val="002E57CC"/>
    <w:rsid w:val="002E70BF"/>
    <w:rsid w:val="002F13DB"/>
    <w:rsid w:val="002F5516"/>
    <w:rsid w:val="003025C0"/>
    <w:rsid w:val="00302973"/>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CD1"/>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B5194"/>
    <w:rsid w:val="003C0174"/>
    <w:rsid w:val="003C0619"/>
    <w:rsid w:val="003C60A8"/>
    <w:rsid w:val="003D01FA"/>
    <w:rsid w:val="003D18D6"/>
    <w:rsid w:val="003D25A7"/>
    <w:rsid w:val="003D4BDF"/>
    <w:rsid w:val="003D6FC2"/>
    <w:rsid w:val="003E1E02"/>
    <w:rsid w:val="003E7A41"/>
    <w:rsid w:val="003F1596"/>
    <w:rsid w:val="004001EC"/>
    <w:rsid w:val="00402E23"/>
    <w:rsid w:val="00402F5C"/>
    <w:rsid w:val="00411503"/>
    <w:rsid w:val="00413C59"/>
    <w:rsid w:val="00415E47"/>
    <w:rsid w:val="00431C0D"/>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39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3019"/>
    <w:rsid w:val="005559BB"/>
    <w:rsid w:val="00556394"/>
    <w:rsid w:val="00556ABB"/>
    <w:rsid w:val="0056107E"/>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C5158"/>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870D7"/>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514"/>
    <w:rsid w:val="006F3F14"/>
    <w:rsid w:val="006F5811"/>
    <w:rsid w:val="007008BB"/>
    <w:rsid w:val="00701070"/>
    <w:rsid w:val="00701231"/>
    <w:rsid w:val="0070221C"/>
    <w:rsid w:val="00702D28"/>
    <w:rsid w:val="00712152"/>
    <w:rsid w:val="00713320"/>
    <w:rsid w:val="00714749"/>
    <w:rsid w:val="00721603"/>
    <w:rsid w:val="0072188A"/>
    <w:rsid w:val="00724726"/>
    <w:rsid w:val="00731556"/>
    <w:rsid w:val="00732662"/>
    <w:rsid w:val="00735512"/>
    <w:rsid w:val="00736BFE"/>
    <w:rsid w:val="00741A1E"/>
    <w:rsid w:val="00744A84"/>
    <w:rsid w:val="00745E70"/>
    <w:rsid w:val="00747799"/>
    <w:rsid w:val="007527DA"/>
    <w:rsid w:val="00756497"/>
    <w:rsid w:val="007606BC"/>
    <w:rsid w:val="007637E5"/>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00"/>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3437"/>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4772F"/>
    <w:rsid w:val="00A50B57"/>
    <w:rsid w:val="00A526FE"/>
    <w:rsid w:val="00A600FB"/>
    <w:rsid w:val="00A6607D"/>
    <w:rsid w:val="00A675E8"/>
    <w:rsid w:val="00A72480"/>
    <w:rsid w:val="00A73368"/>
    <w:rsid w:val="00A83C07"/>
    <w:rsid w:val="00A83DBE"/>
    <w:rsid w:val="00A8401A"/>
    <w:rsid w:val="00A86FB2"/>
    <w:rsid w:val="00A92376"/>
    <w:rsid w:val="00AB06E8"/>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6BE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586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818"/>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16E57"/>
    <w:rsid w:val="00F2254B"/>
    <w:rsid w:val="00F25E6E"/>
    <w:rsid w:val="00F31846"/>
    <w:rsid w:val="00F34653"/>
    <w:rsid w:val="00F374FF"/>
    <w:rsid w:val="00F4195C"/>
    <w:rsid w:val="00F4237C"/>
    <w:rsid w:val="00F45BE8"/>
    <w:rsid w:val="00F47812"/>
    <w:rsid w:val="00F62301"/>
    <w:rsid w:val="00F6282D"/>
    <w:rsid w:val="00F62D5A"/>
    <w:rsid w:val="00F6439A"/>
    <w:rsid w:val="00F66100"/>
    <w:rsid w:val="00F703B2"/>
    <w:rsid w:val="00F70EFE"/>
    <w:rsid w:val="00F71B08"/>
    <w:rsid w:val="00F74522"/>
    <w:rsid w:val="00F755E9"/>
    <w:rsid w:val="00F75DC6"/>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56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fr/activities/discussions/addressing-child-labour-agriculture" TargetMode="External"/><Relationship Id="rId4" Type="http://schemas.openxmlformats.org/officeDocument/2006/relationships/settings" Target="settings.xml"/><Relationship Id="rId9" Type="http://schemas.openxmlformats.org/officeDocument/2006/relationships/hyperlink" Target="http://www.fao.org/3/ca9502fr/ca9502fr.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b0644zh/cb0644zh.pdf" TargetMode="External"/><Relationship Id="rId3" Type="http://schemas.openxmlformats.org/officeDocument/2006/relationships/hyperlink" Target="http://www.fao.org/news/story/fr/item/1370604/icode/" TargetMode="External"/><Relationship Id="rId7" Type="http://schemas.openxmlformats.org/officeDocument/2006/relationships/hyperlink" Target="http://www.fao.org/3/ca9502es/ca9502es.pdf" TargetMode="External"/><Relationship Id="rId12" Type="http://schemas.openxmlformats.org/officeDocument/2006/relationships/hyperlink" Target="http://www.fao.org/3/cb0644es/cb0644es.pdf" TargetMode="External"/><Relationship Id="rId2" Type="http://schemas.openxmlformats.org/officeDocument/2006/relationships/hyperlink" Target="https://www.ilo.org/ipec/Informationresources/WCMS_747426/lang--es/index.htm" TargetMode="External"/><Relationship Id="rId1" Type="http://schemas.openxmlformats.org/officeDocument/2006/relationships/hyperlink" Target="https://www.ilo.org/ipec/Informationresources/WCMS_747421/lang--en/index.htm" TargetMode="External"/><Relationship Id="rId6" Type="http://schemas.openxmlformats.org/officeDocument/2006/relationships/hyperlink" Target="http://www.fao.org/3/ca9502ru/ca9502ru.pdf" TargetMode="External"/><Relationship Id="rId11" Type="http://schemas.openxmlformats.org/officeDocument/2006/relationships/hyperlink" Target="http://www.fao.org/3/cb0644ru/cb0644ru.pdf" TargetMode="External"/><Relationship Id="rId5" Type="http://schemas.openxmlformats.org/officeDocument/2006/relationships/hyperlink" Target="http://www.fao.org/3/ca9502fr/ca9502fr.pdf" TargetMode="External"/><Relationship Id="rId10" Type="http://schemas.openxmlformats.org/officeDocument/2006/relationships/hyperlink" Target="http://www.fao.org/3/cb0644fr/cb0644fr.pdf" TargetMode="External"/><Relationship Id="rId4" Type="http://schemas.openxmlformats.org/officeDocument/2006/relationships/hyperlink" Target="http://www.fao.org/3/ca9502en/ca9502en.pdf" TargetMode="External"/><Relationship Id="rId9" Type="http://schemas.openxmlformats.org/officeDocument/2006/relationships/hyperlink" Target="http://www.fao.org/3/cb0644en/cb0644e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22782-D01C-48B9-A3EC-8B465479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804</Words>
  <Characters>4588</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5382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7</cp:revision>
  <cp:lastPrinted>2015-02-02T14:02:00Z</cp:lastPrinted>
  <dcterms:created xsi:type="dcterms:W3CDTF">2021-04-16T14:40:00Z</dcterms:created>
  <dcterms:modified xsi:type="dcterms:W3CDTF">2021-06-01T15:36:00Z</dcterms:modified>
</cp:coreProperties>
</file>