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DD1FA" w14:textId="74D62088" w:rsidR="00ED4DA0" w:rsidRPr="00ED4DA0" w:rsidRDefault="00ED4DA0" w:rsidP="00ED4DA0">
      <w:pPr>
        <w:rPr>
          <w:rFonts w:cs="Arial"/>
          <w:b/>
          <w:bCs/>
          <w:iCs/>
          <w:noProof/>
          <w:color w:val="E36C0A" w:themeColor="accent6" w:themeShade="BF"/>
          <w:sz w:val="36"/>
          <w:szCs w:val="36"/>
          <w:lang w:val="es-ES" w:eastAsia="zh-CN"/>
        </w:rPr>
      </w:pPr>
      <w:r w:rsidRPr="00ED4DA0">
        <w:rPr>
          <w:rFonts w:cs="Arial"/>
          <w:b/>
          <w:bCs/>
          <w:iCs/>
          <w:noProof/>
          <w:color w:val="E36C0A" w:themeColor="accent6" w:themeShade="BF"/>
          <w:sz w:val="36"/>
          <w:szCs w:val="36"/>
          <w:lang w:val="es-ES" w:eastAsia="zh-CN"/>
        </w:rPr>
        <w:t>Seguimiento casi en tiempo real de los factores de riesgo de una crisis alimentaria para mejorar la alerta y acción temprana</w:t>
      </w:r>
    </w:p>
    <w:p w14:paraId="19E6EDCB" w14:textId="4FC933D4" w:rsidR="00357C7D" w:rsidRPr="00916D57" w:rsidRDefault="00357C7D" w:rsidP="009B002F">
      <w:pPr>
        <w:rPr>
          <w:lang w:val="es-ES" w:eastAsia="zh-CN"/>
        </w:rPr>
      </w:pPr>
    </w:p>
    <w:p w14:paraId="72DB2527" w14:textId="03CD6BC8" w:rsidR="00ED4DA0" w:rsidRPr="00ED4DA0" w:rsidRDefault="006B52B1" w:rsidP="00ED4DA0">
      <w:pPr>
        <w:tabs>
          <w:tab w:val="left" w:pos="720"/>
        </w:tabs>
        <w:spacing w:before="240"/>
        <w:rPr>
          <w:rFonts w:asciiTheme="majorHAnsi" w:hAnsiTheme="majorHAnsi"/>
          <w:lang w:val="es-ES"/>
        </w:rPr>
      </w:pPr>
      <w:r>
        <w:rPr>
          <w:rFonts w:cs="Arial"/>
          <w:b/>
          <w:bCs/>
          <w:noProof/>
          <w:color w:val="E36C0A" w:themeColor="accent6" w:themeShade="BF"/>
          <w:sz w:val="36"/>
          <w:szCs w:val="36"/>
          <w:lang w:eastAsia="zh-CN"/>
        </w:rPr>
        <w:drawing>
          <wp:anchor distT="0" distB="0" distL="114300" distR="114300" simplePos="0" relativeHeight="251659264" behindDoc="1" locked="0" layoutInCell="1" allowOverlap="1" wp14:anchorId="7AAC88BB" wp14:editId="6E5F7BA7">
            <wp:simplePos x="0" y="0"/>
            <wp:positionH relativeFrom="column">
              <wp:posOffset>4509616</wp:posOffset>
            </wp:positionH>
            <wp:positionV relativeFrom="paragraph">
              <wp:posOffset>110671</wp:posOffset>
            </wp:positionV>
            <wp:extent cx="1622425" cy="1979295"/>
            <wp:effectExtent l="0" t="0" r="3175" b="1905"/>
            <wp:wrapTight wrapText="bothSides">
              <wp:wrapPolygon edited="0">
                <wp:start x="6256" y="0"/>
                <wp:lineTo x="4058" y="416"/>
                <wp:lineTo x="676" y="1802"/>
                <wp:lineTo x="676" y="2495"/>
                <wp:lineTo x="0" y="4712"/>
                <wp:lineTo x="0" y="10256"/>
                <wp:lineTo x="169" y="11365"/>
                <wp:lineTo x="845" y="13582"/>
                <wp:lineTo x="2198" y="15800"/>
                <wp:lineTo x="3889" y="18017"/>
                <wp:lineTo x="4058" y="18710"/>
                <wp:lineTo x="13019" y="20235"/>
                <wp:lineTo x="16570" y="20235"/>
                <wp:lineTo x="16570" y="21482"/>
                <wp:lineTo x="17415" y="21482"/>
                <wp:lineTo x="18937" y="20235"/>
                <wp:lineTo x="20459" y="18017"/>
                <wp:lineTo x="21473" y="15800"/>
                <wp:lineTo x="21473" y="11088"/>
                <wp:lineTo x="20628" y="9563"/>
                <wp:lineTo x="20121" y="9147"/>
                <wp:lineTo x="18937" y="6930"/>
                <wp:lineTo x="18768" y="4712"/>
                <wp:lineTo x="18092" y="1802"/>
                <wp:lineTo x="14710" y="416"/>
                <wp:lineTo x="12512" y="0"/>
                <wp:lineTo x="6256" y="0"/>
              </wp:wrapPolygon>
            </wp:wrapTight>
            <wp:docPr id="1" name="Picture 1"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10;&#10;Description automatically generated"/>
                    <pic:cNvPicPr/>
                  </pic:nvPicPr>
                  <pic:blipFill>
                    <a:blip r:embed="rId8"/>
                    <a:stretch>
                      <a:fillRect/>
                    </a:stretch>
                  </pic:blipFill>
                  <pic:spPr>
                    <a:xfrm>
                      <a:off x="0" y="0"/>
                      <a:ext cx="1622425" cy="1979295"/>
                    </a:xfrm>
                    <a:prstGeom prst="rect">
                      <a:avLst/>
                    </a:prstGeom>
                  </pic:spPr>
                </pic:pic>
              </a:graphicData>
            </a:graphic>
            <wp14:sizeRelH relativeFrom="page">
              <wp14:pctWidth>0</wp14:pctWidth>
            </wp14:sizeRelH>
            <wp14:sizeRelV relativeFrom="page">
              <wp14:pctHeight>0</wp14:pctHeight>
            </wp14:sizeRelV>
          </wp:anchor>
        </w:drawing>
      </w:r>
      <w:r w:rsidR="00ED4DA0" w:rsidRPr="00ED4DA0">
        <w:rPr>
          <w:rFonts w:asciiTheme="majorHAnsi" w:hAnsiTheme="majorHAnsi"/>
          <w:lang w:val="es-ES"/>
        </w:rPr>
        <w:t xml:space="preserve">La última edición del </w:t>
      </w:r>
      <w:r w:rsidR="00ED4DA0" w:rsidRPr="00ED4DA0">
        <w:rPr>
          <w:rFonts w:asciiTheme="majorHAnsi" w:hAnsiTheme="majorHAnsi"/>
          <w:i/>
          <w:lang w:val="es-ES"/>
        </w:rPr>
        <w:t>Informe mundial sobre las crisis alimentarias</w:t>
      </w:r>
      <w:r w:rsidR="00ED4DA0" w:rsidRPr="00ED4DA0">
        <w:rPr>
          <w:rFonts w:asciiTheme="majorHAnsi" w:hAnsiTheme="majorHAnsi"/>
          <w:lang w:val="es-ES"/>
        </w:rPr>
        <w:t xml:space="preserve"> señala que 135 millones de personas en 55 países se enfrentaron en 2019 a una inseguridad alimentaria aguda de nivel de crisis, impulsada por los conflictos, los fenómenos climáticos extremos y las conmociones económicas. Con el aumento del hambre, se hace evidente la necesidad de mejorar los sistemas de alerta temprana y otros instrumentos para prevenir las crisis alimentarias. Una forma de hacerlo es mejorar y aumentar el uso del seguimiento en tiempo real de los factores de riesgo de las crisis alimentarias en los sistemas de alerta y acción temprana. La vigilancia en tiempo real incluye información relacionada con la producción, datos sobre el clima y los conflictos, información sobre precios y otros factores para determinar la probabilidad de que se produzca inseguridad alimentaria aguda y ayudar a los responsables de formular las políticas a adoptar respuestas normativas oportunas. Se vigila la evolución real y puede utilizarse para actualizar las hipótesis, validar o modificar proyecciones y ajustar rápidamente la programación. </w:t>
      </w:r>
    </w:p>
    <w:p w14:paraId="5C2D3118" w14:textId="77777777" w:rsidR="00ED4DA0" w:rsidRPr="00ED4DA0" w:rsidRDefault="00ED4DA0" w:rsidP="00ED4DA0">
      <w:pPr>
        <w:tabs>
          <w:tab w:val="left" w:pos="720"/>
        </w:tabs>
        <w:spacing w:before="240"/>
        <w:rPr>
          <w:rFonts w:asciiTheme="majorHAnsi" w:hAnsiTheme="majorHAnsi"/>
          <w:lang w:val="es-ES"/>
        </w:rPr>
      </w:pPr>
      <w:r w:rsidRPr="00ED4DA0">
        <w:rPr>
          <w:rFonts w:asciiTheme="majorHAnsi" w:hAnsiTheme="majorHAnsi"/>
          <w:lang w:val="es-ES"/>
        </w:rPr>
        <w:t xml:space="preserve">En un reciente seminario web del Portal de Seguridad Alimentaria se hizo balance de los avances en los instrumentos y enfoques de vigilancia en tiempo real. Como continuación, este debate en línea se centra en los próximos pasos para mejorar, ampliar e integrar el seguimiento en tiempo real en los sistemas de alerta temprana existentes y en las respuestas normativas al riesgo de crisis alimentaria. Concretamente, este debate tiene por objeto intercambiar experiencias relacionadas con la función de la vigilancia en tiempo real en los sistemas de alerta temprana existentes, las experiencias en la integración de la vigilancia en tiempo real en las plataformas e instrumentos de seguimiento existentes y las investigaciones actuales en este campo. Además, se pretende estudiar la forma de lograr que la vigilancia en tiempo real sea fácilmente aplicable por los gobiernos y las instituciones regionales. </w:t>
      </w:r>
    </w:p>
    <w:p w14:paraId="4CC13D29" w14:textId="77777777" w:rsidR="00ED4DA0" w:rsidRPr="00ED4DA0" w:rsidRDefault="00ED4DA0" w:rsidP="00ED4DA0">
      <w:pPr>
        <w:tabs>
          <w:tab w:val="left" w:pos="720"/>
        </w:tabs>
        <w:spacing w:before="240"/>
        <w:rPr>
          <w:rFonts w:asciiTheme="majorHAnsi" w:hAnsiTheme="majorHAnsi"/>
          <w:b/>
          <w:lang w:val="es-ES"/>
        </w:rPr>
      </w:pPr>
      <w:r w:rsidRPr="00ED4DA0">
        <w:rPr>
          <w:rFonts w:asciiTheme="majorHAnsi" w:hAnsiTheme="majorHAnsi"/>
          <w:b/>
          <w:lang w:val="es-ES"/>
        </w:rPr>
        <w:t xml:space="preserve">El propósito del debate: </w:t>
      </w:r>
    </w:p>
    <w:p w14:paraId="2C5426C3" w14:textId="77777777" w:rsidR="00ED4DA0" w:rsidRPr="00ED4DA0" w:rsidRDefault="00ED4DA0" w:rsidP="00ED4DA0">
      <w:pPr>
        <w:tabs>
          <w:tab w:val="left" w:pos="720"/>
        </w:tabs>
        <w:spacing w:before="240"/>
        <w:rPr>
          <w:rFonts w:asciiTheme="majorHAnsi" w:hAnsiTheme="majorHAnsi"/>
          <w:lang w:val="es-ES"/>
        </w:rPr>
      </w:pPr>
      <w:r w:rsidRPr="00ED4DA0">
        <w:rPr>
          <w:rFonts w:asciiTheme="majorHAnsi" w:hAnsiTheme="majorHAnsi"/>
          <w:lang w:val="es-ES"/>
        </w:rPr>
        <w:t xml:space="preserve">Este debate forma parte de una serie de diálogos sobre políticas organizados por el Portal de Seguridad Alimentaria cuyo objetivo es catalizar los esfuerzos en materia de investigación y políticas para utilizar </w:t>
      </w:r>
      <w:r w:rsidRPr="00ED4DA0">
        <w:rPr>
          <w:rFonts w:asciiTheme="majorHAnsi" w:hAnsiTheme="majorHAnsi"/>
          <w:lang w:val="es-ES"/>
        </w:rPr>
        <w:lastRenderedPageBreak/>
        <w:t>el seguimiento en tiempo real en la evaluación y prevención de riesgos de crisis alimentarias. Al asociarse con el Foro FSN, el Portal de Seguridad Alimentaria desea invitar a los expertos y a las partes interesadas de todo el mundo a que compartan su experiencia en la utilización de sistemas de alerta temprana, sus ventajas y desventajas, sus características y sus carencias. Además, nos gustaría aprender de sus experiencias en la integración de los datos de alerta temprana en la labor normativa y los desafíos que se encontraron en el camino.</w:t>
      </w:r>
    </w:p>
    <w:p w14:paraId="335FCAA7" w14:textId="77777777" w:rsidR="00ED4DA0" w:rsidRPr="00ED4DA0" w:rsidRDefault="00ED4DA0" w:rsidP="00ED4DA0">
      <w:pPr>
        <w:tabs>
          <w:tab w:val="left" w:pos="720"/>
        </w:tabs>
        <w:spacing w:before="240"/>
        <w:rPr>
          <w:rFonts w:asciiTheme="majorHAnsi" w:hAnsiTheme="majorHAnsi"/>
          <w:b/>
        </w:rPr>
      </w:pPr>
      <w:proofErr w:type="spellStart"/>
      <w:r w:rsidRPr="00ED4DA0">
        <w:rPr>
          <w:rFonts w:asciiTheme="majorHAnsi" w:hAnsiTheme="majorHAnsi"/>
          <w:b/>
        </w:rPr>
        <w:t>Preguntas</w:t>
      </w:r>
      <w:proofErr w:type="spellEnd"/>
      <w:r w:rsidRPr="00ED4DA0">
        <w:rPr>
          <w:rFonts w:asciiTheme="majorHAnsi" w:hAnsiTheme="majorHAnsi"/>
          <w:b/>
        </w:rPr>
        <w:t xml:space="preserve">: </w:t>
      </w:r>
    </w:p>
    <w:p w14:paraId="7CEE2AE7" w14:textId="77777777" w:rsidR="00ED4DA0" w:rsidRPr="00ED4DA0" w:rsidRDefault="00ED4DA0" w:rsidP="00ED4DA0">
      <w:pPr>
        <w:pStyle w:val="ListParagraph"/>
        <w:numPr>
          <w:ilvl w:val="0"/>
          <w:numId w:val="6"/>
        </w:numPr>
        <w:tabs>
          <w:tab w:val="left" w:pos="720"/>
        </w:tabs>
        <w:spacing w:after="120" w:line="256" w:lineRule="auto"/>
        <w:rPr>
          <w:rFonts w:asciiTheme="majorHAnsi" w:hAnsiTheme="majorHAnsi"/>
          <w:lang w:val="es-ES"/>
        </w:rPr>
      </w:pPr>
      <w:r w:rsidRPr="00ED4DA0">
        <w:rPr>
          <w:rFonts w:asciiTheme="majorHAnsi" w:hAnsiTheme="majorHAnsi"/>
          <w:lang w:val="es-ES"/>
        </w:rPr>
        <w:t xml:space="preserve">¿Cómo debe diseñarse y usarse el seguimiento en tiempo real para reforzar los sistemas de alerta temprana existentes y apoyar las respuestas de políticas para prevenir el riesgo de crisis </w:t>
      </w:r>
      <w:proofErr w:type="spellStart"/>
      <w:r w:rsidRPr="00ED4DA0">
        <w:rPr>
          <w:rFonts w:asciiTheme="majorHAnsi" w:hAnsiTheme="majorHAnsi"/>
          <w:lang w:val="es-ES"/>
        </w:rPr>
        <w:t>alimentariaszz</w:t>
      </w:r>
      <w:proofErr w:type="spellEnd"/>
      <w:r w:rsidRPr="00ED4DA0">
        <w:rPr>
          <w:rFonts w:asciiTheme="majorHAnsi" w:hAnsiTheme="majorHAnsi"/>
          <w:lang w:val="es-ES"/>
        </w:rPr>
        <w:t xml:space="preserve">? </w:t>
      </w:r>
    </w:p>
    <w:p w14:paraId="57F0CFA3" w14:textId="77777777" w:rsidR="00ED4DA0" w:rsidRPr="00ED4DA0" w:rsidRDefault="00ED4DA0" w:rsidP="00ED4DA0">
      <w:pPr>
        <w:pStyle w:val="ListParagraph"/>
        <w:numPr>
          <w:ilvl w:val="0"/>
          <w:numId w:val="6"/>
        </w:numPr>
        <w:tabs>
          <w:tab w:val="left" w:pos="720"/>
        </w:tabs>
        <w:spacing w:after="120" w:line="256" w:lineRule="auto"/>
        <w:rPr>
          <w:rFonts w:asciiTheme="majorHAnsi" w:hAnsiTheme="majorHAnsi"/>
          <w:lang w:val="es-ES"/>
        </w:rPr>
      </w:pPr>
      <w:r w:rsidRPr="00ED4DA0">
        <w:rPr>
          <w:rFonts w:asciiTheme="majorHAnsi" w:hAnsiTheme="majorHAnsi"/>
          <w:lang w:val="es-ES"/>
        </w:rPr>
        <w:t>¿Cuáles son los ejemplos de respuestas normativas satisfactorias a nivel de país que se han guiado por los instrumentos de vigilancia existentes?</w:t>
      </w:r>
    </w:p>
    <w:p w14:paraId="4C5A7376" w14:textId="77777777" w:rsidR="00ED4DA0" w:rsidRPr="00ED4DA0" w:rsidRDefault="00ED4DA0" w:rsidP="00ED4DA0">
      <w:pPr>
        <w:pStyle w:val="ListParagraph"/>
        <w:numPr>
          <w:ilvl w:val="0"/>
          <w:numId w:val="6"/>
        </w:numPr>
        <w:tabs>
          <w:tab w:val="left" w:pos="720"/>
        </w:tabs>
        <w:spacing w:after="120" w:line="256" w:lineRule="auto"/>
        <w:rPr>
          <w:rFonts w:asciiTheme="majorHAnsi" w:hAnsiTheme="majorHAnsi"/>
          <w:lang w:val="es-ES"/>
        </w:rPr>
      </w:pPr>
      <w:r w:rsidRPr="00ED4DA0">
        <w:rPr>
          <w:rFonts w:asciiTheme="majorHAnsi" w:hAnsiTheme="majorHAnsi"/>
          <w:lang w:val="es-ES"/>
        </w:rPr>
        <w:t xml:space="preserve">Los precios de los alimentos locales son una forma de medir las condiciones en el mercado local, pero no siempre es posible contar con los datos del mercado local con periodicidad frecuente. ¿Qué otras deficiencias de este tipo existen en la vigilancia en tiempo real y cómo pueden abordarse tanto en un contexto de investigación como de políticas? </w:t>
      </w:r>
    </w:p>
    <w:p w14:paraId="450C4823" w14:textId="77777777" w:rsidR="00ED4DA0" w:rsidRPr="00ED4DA0" w:rsidRDefault="00ED4DA0" w:rsidP="00ED4DA0">
      <w:pPr>
        <w:pStyle w:val="ListParagraph"/>
        <w:numPr>
          <w:ilvl w:val="0"/>
          <w:numId w:val="6"/>
        </w:numPr>
        <w:tabs>
          <w:tab w:val="left" w:pos="720"/>
        </w:tabs>
        <w:spacing w:after="120" w:line="256" w:lineRule="auto"/>
        <w:rPr>
          <w:rFonts w:asciiTheme="majorHAnsi" w:hAnsiTheme="majorHAnsi"/>
          <w:lang w:val="es-ES"/>
        </w:rPr>
      </w:pPr>
      <w:r w:rsidRPr="00ED4DA0">
        <w:rPr>
          <w:rFonts w:asciiTheme="majorHAnsi" w:hAnsiTheme="majorHAnsi"/>
          <w:lang w:val="es-ES"/>
        </w:rPr>
        <w:t>Los avances en las tecnologías y los datos de alerta temprana deben ir acompañados de un desarrollo de la capacidad de las instituciones a nivel nacional y regional para transformar los datos relevantes en medidas preventivas. ¿Qué se necesita para iniciar y ampliar la utilización de la vigilancia en tiempo real en los sistemas de alerta y acción temprana por parte de las organizaciones regionales, los gobiernos nacionales y otras instituciones a nivel de país? ¿Cuáles son los problemas técnicos y normativos relacionados con la utilización de esos instrumentos?</w:t>
      </w:r>
    </w:p>
    <w:p w14:paraId="0338517E" w14:textId="77777777" w:rsidR="00ED4DA0" w:rsidRPr="00ED4DA0" w:rsidRDefault="00ED4DA0" w:rsidP="00ED4DA0">
      <w:pPr>
        <w:pStyle w:val="ListParagraph"/>
        <w:numPr>
          <w:ilvl w:val="0"/>
          <w:numId w:val="6"/>
        </w:numPr>
        <w:tabs>
          <w:tab w:val="left" w:pos="720"/>
        </w:tabs>
        <w:spacing w:after="120" w:line="256" w:lineRule="auto"/>
        <w:rPr>
          <w:rFonts w:asciiTheme="majorHAnsi" w:hAnsiTheme="majorHAnsi"/>
          <w:lang w:val="es-ES"/>
        </w:rPr>
      </w:pPr>
      <w:r w:rsidRPr="00ED4DA0">
        <w:rPr>
          <w:rFonts w:asciiTheme="majorHAnsi" w:hAnsiTheme="majorHAnsi"/>
          <w:lang w:val="es-ES"/>
        </w:rPr>
        <w:t xml:space="preserve">A lo largo de los años, diversas organizaciones han desarrollado una serie de diferentes sistemas de acción y alerta temprana. ¿Cómo podría una mayor colaboración entre los diversos instrumentos y enfoques facilitar su eficacia para impulsar respuestas normativas? </w:t>
      </w:r>
    </w:p>
    <w:p w14:paraId="320C8B2E" w14:textId="77777777" w:rsidR="00357C7D" w:rsidRPr="00ED4DA0" w:rsidRDefault="00357C7D" w:rsidP="00357C7D">
      <w:pPr>
        <w:rPr>
          <w:rFonts w:asciiTheme="majorHAnsi" w:hAnsiTheme="majorHAnsi" w:cstheme="minorHAnsi"/>
          <w:lang w:val="es-ES"/>
        </w:rPr>
      </w:pPr>
    </w:p>
    <w:p w14:paraId="29655512" w14:textId="2CDDA382" w:rsidR="00ED4DA0" w:rsidRPr="00ED4DA0" w:rsidRDefault="00ED4DA0" w:rsidP="00ED4DA0">
      <w:pPr>
        <w:spacing w:after="0"/>
        <w:jc w:val="left"/>
        <w:rPr>
          <w:rFonts w:asciiTheme="majorHAnsi" w:hAnsiTheme="majorHAnsi"/>
          <w:bdr w:val="none" w:sz="0" w:space="0" w:color="auto" w:frame="1"/>
          <w:lang w:val="en-IT"/>
        </w:rPr>
      </w:pPr>
      <w:r w:rsidRPr="00ED4DA0">
        <w:rPr>
          <w:rFonts w:asciiTheme="majorHAnsi" w:hAnsiTheme="majorHAnsi"/>
          <w:bdr w:val="none" w:sz="0" w:space="0" w:color="auto" w:frame="1"/>
          <w:lang w:val="en-IT"/>
        </w:rPr>
        <w:t>Les agradecemos mucho sus valiosos comentarios y esperamos aprender de sus experiencias.</w:t>
      </w:r>
    </w:p>
    <w:p w14:paraId="4DD687CB" w14:textId="77777777" w:rsidR="00ED4DA0" w:rsidRPr="00ED4DA0" w:rsidRDefault="00ED4DA0" w:rsidP="00ED4DA0">
      <w:pPr>
        <w:spacing w:after="0"/>
        <w:jc w:val="left"/>
        <w:rPr>
          <w:rFonts w:asciiTheme="majorHAnsi" w:hAnsiTheme="majorHAnsi"/>
          <w:bdr w:val="none" w:sz="0" w:space="0" w:color="auto" w:frame="1"/>
          <w:lang w:val="en-IT"/>
        </w:rPr>
      </w:pPr>
    </w:p>
    <w:p w14:paraId="2F7D52EE" w14:textId="77777777" w:rsidR="00ED4DA0" w:rsidRPr="00ED4DA0" w:rsidRDefault="00ED4DA0" w:rsidP="00ED4DA0">
      <w:pPr>
        <w:spacing w:after="0"/>
        <w:jc w:val="left"/>
        <w:rPr>
          <w:rFonts w:asciiTheme="majorHAnsi" w:hAnsiTheme="majorHAnsi"/>
          <w:i/>
          <w:iCs/>
          <w:bdr w:val="none" w:sz="0" w:space="0" w:color="auto" w:frame="1"/>
          <w:lang w:val="en-IT"/>
        </w:rPr>
      </w:pPr>
      <w:r w:rsidRPr="00ED4DA0">
        <w:rPr>
          <w:rFonts w:asciiTheme="majorHAnsi" w:hAnsiTheme="majorHAnsi"/>
          <w:i/>
          <w:iCs/>
          <w:bdr w:val="none" w:sz="0" w:space="0" w:color="auto" w:frame="1"/>
          <w:lang w:val="en-IT"/>
        </w:rPr>
        <w:t>Betina Dimaranan</w:t>
      </w:r>
    </w:p>
    <w:p w14:paraId="75E3418F" w14:textId="77777777" w:rsidR="00ED4DA0" w:rsidRPr="00ED4DA0" w:rsidRDefault="00ED4DA0" w:rsidP="00ED4DA0">
      <w:pPr>
        <w:spacing w:after="0"/>
        <w:jc w:val="left"/>
        <w:rPr>
          <w:rFonts w:asciiTheme="majorHAnsi" w:hAnsiTheme="majorHAnsi"/>
          <w:bdr w:val="none" w:sz="0" w:space="0" w:color="auto" w:frame="1"/>
          <w:lang w:val="en-IT"/>
        </w:rPr>
      </w:pPr>
    </w:p>
    <w:p w14:paraId="6BA4D6E7" w14:textId="77777777" w:rsidR="005537D4" w:rsidRPr="00FA165B" w:rsidRDefault="005537D4" w:rsidP="00646B7B">
      <w:pPr>
        <w:spacing w:after="0"/>
        <w:jc w:val="left"/>
        <w:rPr>
          <w:rFonts w:asciiTheme="majorHAnsi" w:hAnsiTheme="majorHAnsi"/>
          <w:sz w:val="24"/>
          <w:szCs w:val="24"/>
          <w:bdr w:val="none" w:sz="0" w:space="0" w:color="auto" w:frame="1"/>
          <w:lang w:val="es-ES"/>
        </w:rPr>
      </w:pPr>
    </w:p>
    <w:sectPr w:rsidR="005537D4" w:rsidRPr="00FA165B" w:rsidSect="008F2ADB">
      <w:headerReference w:type="default" r:id="rId9"/>
      <w:footerReference w:type="default" r:id="rId10"/>
      <w:headerReference w:type="first" r:id="rId11"/>
      <w:footerReference w:type="first" r:id="rId12"/>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CE144" w14:textId="77777777" w:rsidR="005F7CE9" w:rsidRDefault="005F7CE9" w:rsidP="00D079C6">
      <w:pPr>
        <w:spacing w:after="0"/>
      </w:pPr>
      <w:r>
        <w:separator/>
      </w:r>
    </w:p>
    <w:p w14:paraId="164ABA48" w14:textId="77777777" w:rsidR="005F7CE9" w:rsidRDefault="005F7CE9"/>
  </w:endnote>
  <w:endnote w:type="continuationSeparator" w:id="0">
    <w:p w14:paraId="64E2A15C" w14:textId="77777777" w:rsidR="005F7CE9" w:rsidRDefault="005F7CE9" w:rsidP="00D079C6">
      <w:pPr>
        <w:spacing w:after="0"/>
      </w:pPr>
      <w:r>
        <w:continuationSeparator/>
      </w:r>
    </w:p>
    <w:p w14:paraId="6555456C" w14:textId="77777777" w:rsidR="005F7CE9" w:rsidRDefault="005F7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4350D6D7" w14:textId="77777777" w:rsidTr="008F2ADB">
      <w:tc>
        <w:tcPr>
          <w:tcW w:w="9639" w:type="dxa"/>
        </w:tcPr>
        <w:p w14:paraId="44386A3F" w14:textId="77777777" w:rsidR="00523E6B" w:rsidRPr="00351B73" w:rsidRDefault="00523E6B" w:rsidP="00EB3574">
          <w:pPr>
            <w:pStyle w:val="Footer"/>
            <w:jc w:val="center"/>
            <w:rPr>
              <w:b/>
              <w:color w:val="C00000"/>
            </w:rPr>
          </w:pPr>
        </w:p>
      </w:tc>
    </w:tr>
  </w:tbl>
  <w:p w14:paraId="0F4EDBC9" w14:textId="77777777" w:rsidR="00523E6B" w:rsidRDefault="00523E6B" w:rsidP="008E48A2">
    <w:pPr>
      <w:pStyle w:val="Footer"/>
      <w:jc w:val="center"/>
      <w:rPr>
        <w:b/>
        <w:color w:val="C00000"/>
      </w:rPr>
    </w:pPr>
  </w:p>
  <w:p w14:paraId="5F527427" w14:textId="77777777" w:rsidR="00527518" w:rsidRPr="00527518" w:rsidRDefault="00527518" w:rsidP="00527518">
    <w:pPr>
      <w:pStyle w:val="Footer"/>
      <w:tabs>
        <w:tab w:val="clear" w:pos="9360"/>
        <w:tab w:val="right" w:pos="9639"/>
      </w:tabs>
      <w:jc w:val="left"/>
      <w:rPr>
        <w:rStyle w:val="Hyperlink"/>
      </w:rPr>
    </w:pPr>
    <w:r w:rsidRPr="00527518">
      <w:rPr>
        <w:color w:val="31849B" w:themeColor="accent5" w:themeShade="BF"/>
      </w:rPr>
      <w:t>Global Forum on Food Security and Nutrition</w:t>
    </w:r>
    <w:r>
      <w:rPr>
        <w:color w:val="31849B" w:themeColor="accent5" w:themeShade="BF"/>
      </w:rPr>
      <w:tab/>
    </w:r>
    <w:r w:rsidRPr="00527518">
      <w:rPr>
        <w:color w:val="C00000"/>
      </w:rPr>
      <w:tab/>
    </w:r>
    <w:hyperlink r:id="rId1" w:history="1">
      <w:r w:rsidRPr="00527518">
        <w:rPr>
          <w:rStyle w:val="Hyperlink"/>
        </w:rPr>
        <w:t>www.fao.org/fsnforum</w:t>
      </w:r>
    </w:hyperlink>
  </w:p>
  <w:p w14:paraId="793ED69A"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49D295D6" w14:textId="77777777" w:rsidTr="000929E7">
      <w:tc>
        <w:tcPr>
          <w:tcW w:w="9639" w:type="dxa"/>
        </w:tcPr>
        <w:p w14:paraId="7F03A4B4" w14:textId="77777777" w:rsidR="00523E6B" w:rsidRPr="00351B73" w:rsidRDefault="00523E6B" w:rsidP="000929E7">
          <w:pPr>
            <w:pStyle w:val="Footer"/>
            <w:jc w:val="center"/>
            <w:rPr>
              <w:b/>
              <w:color w:val="C00000"/>
            </w:rPr>
          </w:pPr>
        </w:p>
      </w:tc>
    </w:tr>
  </w:tbl>
  <w:p w14:paraId="2ECB03BE" w14:textId="77777777" w:rsidR="00523E6B" w:rsidRDefault="00523E6B" w:rsidP="008F2ADB">
    <w:pPr>
      <w:pStyle w:val="Footer"/>
      <w:jc w:val="center"/>
      <w:rPr>
        <w:b/>
        <w:color w:val="C00000"/>
      </w:rPr>
    </w:pPr>
  </w:p>
  <w:p w14:paraId="3D5B5110" w14:textId="77777777" w:rsidR="00523E6B" w:rsidRPr="008544DB" w:rsidRDefault="008544DB" w:rsidP="008F2ADB">
    <w:pPr>
      <w:pStyle w:val="Footer"/>
      <w:tabs>
        <w:tab w:val="clear" w:pos="9360"/>
        <w:tab w:val="right" w:pos="9639"/>
      </w:tabs>
      <w:jc w:val="left"/>
      <w:rPr>
        <w:rStyle w:val="Hyperlink"/>
        <w:lang w:val="es-ES"/>
      </w:rPr>
    </w:pPr>
    <w:r w:rsidRPr="00101026">
      <w:rPr>
        <w:color w:val="31849B" w:themeColor="accent5" w:themeShade="BF"/>
        <w:lang w:val="es-ES"/>
      </w:rPr>
      <w:t>Foro Global sobre Seguridad Alimentaria y Nutrición</w:t>
    </w:r>
    <w:r w:rsidRPr="00A448AD">
      <w:rPr>
        <w:color w:val="C00000"/>
        <w:lang w:val="es-ES"/>
      </w:rPr>
      <w:tab/>
    </w:r>
    <w:hyperlink r:id="rId1" w:history="1">
      <w:r w:rsidRPr="00A448AD">
        <w:rPr>
          <w:rStyle w:val="Hyperlink"/>
          <w:lang w:val="es-ES"/>
        </w:rPr>
        <w:t>www.fao.org/fsnforum/es</w:t>
      </w:r>
    </w:hyperlink>
  </w:p>
  <w:p w14:paraId="73419FC3" w14:textId="77777777" w:rsidR="00523E6B" w:rsidRPr="008544DB" w:rsidRDefault="00523E6B" w:rsidP="008F2ADB">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C8248" w14:textId="77777777" w:rsidR="005F7CE9" w:rsidRDefault="005F7CE9" w:rsidP="00D079C6">
      <w:pPr>
        <w:spacing w:after="0"/>
      </w:pPr>
      <w:r>
        <w:separator/>
      </w:r>
    </w:p>
    <w:p w14:paraId="69DED84C" w14:textId="77777777" w:rsidR="005F7CE9" w:rsidRDefault="005F7CE9"/>
  </w:footnote>
  <w:footnote w:type="continuationSeparator" w:id="0">
    <w:p w14:paraId="5F0FAD66" w14:textId="77777777" w:rsidR="005F7CE9" w:rsidRDefault="005F7CE9" w:rsidP="00D079C6">
      <w:pPr>
        <w:spacing w:after="0"/>
      </w:pPr>
      <w:r>
        <w:continuationSeparator/>
      </w:r>
    </w:p>
    <w:p w14:paraId="777BFA2B" w14:textId="77777777" w:rsidR="005F7CE9" w:rsidRDefault="005F7C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77260B" w14:paraId="36032BC8" w14:textId="77777777" w:rsidTr="00220FC1">
      <w:tc>
        <w:tcPr>
          <w:tcW w:w="249" w:type="pct"/>
        </w:tcPr>
        <w:p w14:paraId="36EBAF08" w14:textId="24A72D38" w:rsidR="00523E6B" w:rsidRPr="00B01341" w:rsidRDefault="00523E6B">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77260B">
            <w:rPr>
              <w:noProof/>
              <w:color w:val="31849B"/>
              <w:sz w:val="20"/>
              <w:szCs w:val="20"/>
            </w:rPr>
            <w:t>3</w:t>
          </w:r>
          <w:r w:rsidRPr="00B01341">
            <w:rPr>
              <w:color w:val="31849B"/>
              <w:sz w:val="20"/>
              <w:szCs w:val="20"/>
            </w:rPr>
            <w:fldChar w:fldCharType="end"/>
          </w:r>
        </w:p>
      </w:tc>
      <w:tc>
        <w:tcPr>
          <w:tcW w:w="4751" w:type="pct"/>
        </w:tcPr>
        <w:p w14:paraId="0AA6A48B" w14:textId="0D52A8C7" w:rsidR="00523E6B" w:rsidRPr="00ED4DA0" w:rsidRDefault="00ED4DA0" w:rsidP="00916D57">
          <w:pPr>
            <w:pStyle w:val="top"/>
            <w:rPr>
              <w:bCs/>
              <w:iCs/>
              <w:lang w:val="es-ES"/>
            </w:rPr>
          </w:pPr>
          <w:r w:rsidRPr="00ED4DA0">
            <w:rPr>
              <w:bCs/>
              <w:iCs/>
              <w:lang w:val="es-ES"/>
            </w:rPr>
            <w:t>Seguimiento casi en tiempo real de los factores de riesgo de una crisis alimentaria para mejorar la alerta y acción temprana</w:t>
          </w:r>
        </w:p>
      </w:tc>
    </w:tr>
  </w:tbl>
  <w:p w14:paraId="32B375D8" w14:textId="77777777" w:rsidR="00523E6B" w:rsidRPr="008544DB" w:rsidRDefault="00523E6B">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B5DB9" w14:textId="77777777" w:rsidR="00523E6B" w:rsidRDefault="00523E6B" w:rsidP="008E48A2">
    <w:pPr>
      <w:pStyle w:val="Header"/>
      <w:jc w:val="left"/>
      <w:rPr>
        <w:b/>
        <w:color w:val="FFFFFF"/>
      </w:rPr>
    </w:pPr>
    <w:r w:rsidRPr="00DC6173">
      <w:t xml:space="preserve"> </w:t>
    </w:r>
    <w:r w:rsidR="008544DB">
      <w:rPr>
        <w:b/>
        <w:noProof/>
        <w:color w:val="FFFFFF"/>
      </w:rPr>
      <w:drawing>
        <wp:inline distT="0" distB="0" distL="0" distR="0" wp14:anchorId="4FBCEFBA" wp14:editId="1E45945B">
          <wp:extent cx="3969908" cy="720000"/>
          <wp:effectExtent l="0" t="0" r="0" b="0"/>
          <wp:docPr id="8" name="Picture 8" descr="ESA:FSN Forum:_DESIGN and WEBSITE Verona:01_DOC template:TOPIC NOTE:img:FAO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A:FSN Forum:_DESIGN and WEBSITE Verona:01_DOC template:TOPIC NOTE:img:FAO_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9908" cy="720000"/>
                  </a:xfrm>
                  <a:prstGeom prst="rect">
                    <a:avLst/>
                  </a:prstGeom>
                  <a:noFill/>
                  <a:ln>
                    <a:noFill/>
                  </a:ln>
                </pic:spPr>
              </pic:pic>
            </a:graphicData>
          </a:graphic>
        </wp:inline>
      </w:drawing>
    </w:r>
  </w:p>
  <w:p w14:paraId="61A73B13" w14:textId="77777777" w:rsidR="00523E6B" w:rsidRDefault="00523E6B" w:rsidP="00DC6173">
    <w:pPr>
      <w:pStyle w:val="Header"/>
      <w:jc w:val="right"/>
      <w:rPr>
        <w:b/>
        <w:color w:val="FFFFFF"/>
      </w:rPr>
    </w:pPr>
  </w:p>
  <w:p w14:paraId="679242EF" w14:textId="77777777" w:rsidR="00523E6B" w:rsidRPr="00242BC8" w:rsidRDefault="008544DB" w:rsidP="00242BC8">
    <w:pPr>
      <w:pStyle w:val="Heading4"/>
    </w:pPr>
    <w:r>
      <w:rPr>
        <w:noProof/>
      </w:rPr>
      <w:drawing>
        <wp:inline distT="0" distB="0" distL="0" distR="0" wp14:anchorId="6E591C1B" wp14:editId="6B9828B9">
          <wp:extent cx="6120765" cy="432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ES.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41158E9E" w14:textId="77777777" w:rsidTr="00A30E12">
      <w:trPr>
        <w:jc w:val="center"/>
      </w:trPr>
      <w:tc>
        <w:tcPr>
          <w:tcW w:w="9639" w:type="dxa"/>
          <w:shd w:val="clear" w:color="auto" w:fill="DAEEF3" w:themeFill="accent5" w:themeFillTint="33"/>
        </w:tcPr>
        <w:p w14:paraId="711EAE67" w14:textId="1160810E" w:rsidR="00523E6B" w:rsidRPr="0043646E" w:rsidRDefault="00A2082F" w:rsidP="00F4087E">
          <w:pPr>
            <w:pStyle w:val="Heading6"/>
            <w:spacing w:before="0" w:after="0"/>
          </w:pPr>
          <w:r>
            <w:t>NOTA TEMÁTICA</w:t>
          </w:r>
        </w:p>
      </w:tc>
    </w:tr>
    <w:tr w:rsidR="00523E6B" w:rsidRPr="00405C0D" w14:paraId="5949FD47" w14:textId="77777777" w:rsidTr="00A30E12">
      <w:trPr>
        <w:jc w:val="center"/>
      </w:trPr>
      <w:tc>
        <w:tcPr>
          <w:tcW w:w="9639" w:type="dxa"/>
          <w:shd w:val="clear" w:color="auto" w:fill="FFFFFF" w:themeFill="background1"/>
        </w:tcPr>
        <w:p w14:paraId="01AD00D5" w14:textId="2306D0D6" w:rsidR="00523E6B" w:rsidRDefault="00916D57" w:rsidP="00A8394C">
          <w:pPr>
            <w:spacing w:after="0" w:line="276" w:lineRule="auto"/>
            <w:jc w:val="center"/>
            <w:rPr>
              <w:rFonts w:asciiTheme="majorHAnsi" w:hAnsiTheme="majorHAnsi"/>
              <w:b/>
              <w:lang w:val="es-ES"/>
            </w:rPr>
          </w:pPr>
          <w:r>
            <w:rPr>
              <w:rFonts w:asciiTheme="majorHAnsi" w:hAnsiTheme="majorHAnsi"/>
              <w:b/>
              <w:lang w:val="es-ES"/>
            </w:rPr>
            <w:t>Consulta</w:t>
          </w:r>
          <w:r w:rsidR="00A8394C">
            <w:rPr>
              <w:rFonts w:asciiTheme="majorHAnsi" w:hAnsiTheme="majorHAnsi"/>
              <w:b/>
              <w:lang w:val="es-ES"/>
            </w:rPr>
            <w:t xml:space="preserve"> núm.</w:t>
          </w:r>
          <w:r w:rsidR="0077260B">
            <w:rPr>
              <w:rFonts w:asciiTheme="majorHAnsi" w:hAnsiTheme="majorHAnsi"/>
              <w:b/>
              <w:lang w:val="es-ES"/>
            </w:rPr>
            <w:t xml:space="preserve"> </w:t>
          </w:r>
          <w:r w:rsidR="00357C7D">
            <w:rPr>
              <w:rFonts w:asciiTheme="majorHAnsi" w:hAnsiTheme="majorHAnsi"/>
              <w:b/>
            </w:rPr>
            <w:t>No.</w:t>
          </w:r>
          <w:r w:rsidR="00357C7D" w:rsidRPr="00B655B5">
            <w:rPr>
              <w:rFonts w:asciiTheme="majorHAnsi" w:hAnsiTheme="majorHAnsi"/>
              <w:b/>
            </w:rPr>
            <w:t xml:space="preserve"> </w:t>
          </w:r>
          <w:r w:rsidR="00357C7D">
            <w:rPr>
              <w:rFonts w:asciiTheme="majorHAnsi" w:hAnsiTheme="majorHAnsi"/>
              <w:b/>
            </w:rPr>
            <w:t>16</w:t>
          </w:r>
          <w:r w:rsidR="00ED4DA0">
            <w:rPr>
              <w:rFonts w:asciiTheme="majorHAnsi" w:hAnsiTheme="majorHAnsi"/>
              <w:b/>
            </w:rPr>
            <w:t>7</w:t>
          </w:r>
          <w:r w:rsidR="00357C7D" w:rsidRPr="00B655B5">
            <w:rPr>
              <w:rFonts w:asciiTheme="majorHAnsi" w:hAnsiTheme="majorHAnsi"/>
              <w:b/>
            </w:rPr>
            <w:t xml:space="preserve">  </w:t>
          </w:r>
          <w:r w:rsidR="00357C7D" w:rsidRPr="00B655B5">
            <w:rPr>
              <w:rFonts w:ascii="Wingdings" w:hAnsi="Wingdings"/>
              <w:color w:val="31849B" w:themeColor="accent5" w:themeShade="BF"/>
            </w:rPr>
            <w:t></w:t>
          </w:r>
          <w:r w:rsidR="00357C7D" w:rsidRPr="00B655B5">
            <w:rPr>
              <w:rFonts w:asciiTheme="majorHAnsi" w:hAnsiTheme="majorHAnsi"/>
              <w:b/>
            </w:rPr>
            <w:t xml:space="preserve">  </w:t>
          </w:r>
          <w:r w:rsidR="00ED4DA0">
            <w:rPr>
              <w:rFonts w:asciiTheme="majorHAnsi" w:hAnsiTheme="majorHAnsi"/>
              <w:b/>
            </w:rPr>
            <w:t>16</w:t>
          </w:r>
          <w:r w:rsidR="00357C7D">
            <w:rPr>
              <w:rFonts w:asciiTheme="majorHAnsi" w:hAnsiTheme="majorHAnsi"/>
              <w:b/>
            </w:rPr>
            <w:t>.0</w:t>
          </w:r>
          <w:r w:rsidR="00ED4DA0">
            <w:rPr>
              <w:rFonts w:asciiTheme="majorHAnsi" w:hAnsiTheme="majorHAnsi"/>
              <w:b/>
            </w:rPr>
            <w:t>9</w:t>
          </w:r>
          <w:r w:rsidR="00357C7D">
            <w:rPr>
              <w:rFonts w:asciiTheme="majorHAnsi" w:hAnsiTheme="majorHAnsi"/>
              <w:b/>
            </w:rPr>
            <w:t xml:space="preserve">.2020 – </w:t>
          </w:r>
          <w:r w:rsidR="00ED4DA0">
            <w:rPr>
              <w:rFonts w:asciiTheme="majorHAnsi" w:hAnsiTheme="majorHAnsi"/>
              <w:b/>
            </w:rPr>
            <w:t>07</w:t>
          </w:r>
          <w:r w:rsidR="00357C7D">
            <w:rPr>
              <w:rFonts w:asciiTheme="majorHAnsi" w:hAnsiTheme="majorHAnsi"/>
              <w:b/>
            </w:rPr>
            <w:t>.</w:t>
          </w:r>
          <w:r w:rsidR="00ED4DA0">
            <w:rPr>
              <w:rFonts w:asciiTheme="majorHAnsi" w:hAnsiTheme="majorHAnsi"/>
              <w:b/>
            </w:rPr>
            <w:t>10</w:t>
          </w:r>
          <w:r w:rsidR="00357C7D">
            <w:rPr>
              <w:rFonts w:asciiTheme="majorHAnsi" w:hAnsiTheme="majorHAnsi"/>
              <w:b/>
            </w:rPr>
            <w:t>.2020</w:t>
          </w:r>
        </w:p>
        <w:p w14:paraId="72569BCD" w14:textId="68884B9A" w:rsidR="00357C7D" w:rsidRDefault="005537D4" w:rsidP="00357C7D">
          <w:pPr>
            <w:spacing w:after="0"/>
            <w:jc w:val="center"/>
            <w:rPr>
              <w:rFonts w:ascii="Times New Roman" w:hAnsi="Times New Roman"/>
              <w:sz w:val="24"/>
              <w:szCs w:val="24"/>
            </w:rPr>
          </w:pPr>
          <w:r>
            <w:rPr>
              <w:noProof/>
            </w:rPr>
            <w:drawing>
              <wp:inline distT="0" distB="0" distL="0" distR="0" wp14:anchorId="779F199D" wp14:editId="2DA6A395">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ED4DA0">
            <w:t xml:space="preserve"> </w:t>
          </w:r>
          <w:hyperlink r:id="rId4" w:history="1">
            <w:r w:rsidR="00ED4DA0" w:rsidRPr="006952A6">
              <w:rPr>
                <w:rStyle w:val="Hyperlink"/>
              </w:rPr>
              <w:t>www.fao.org/fsnforum/es/activities/discussions/near-real-time-monitoring</w:t>
            </w:r>
          </w:hyperlink>
          <w:r w:rsidR="00ED4DA0">
            <w:t xml:space="preserve"> </w:t>
          </w:r>
        </w:p>
        <w:p w14:paraId="730D1E22" w14:textId="7FA40F17" w:rsidR="005537D4" w:rsidRPr="00521021" w:rsidRDefault="005537D4" w:rsidP="00357C7D">
          <w:pPr>
            <w:spacing w:after="0" w:line="276" w:lineRule="auto"/>
            <w:rPr>
              <w:rFonts w:asciiTheme="majorHAnsi" w:hAnsiTheme="majorHAnsi"/>
              <w:b/>
              <w:color w:val="31849B" w:themeColor="accent5" w:themeShade="BF"/>
              <w:lang w:val="en-IT"/>
            </w:rPr>
          </w:pPr>
        </w:p>
      </w:tc>
    </w:tr>
  </w:tbl>
  <w:p w14:paraId="0686819C" w14:textId="77777777" w:rsidR="00523E6B" w:rsidRPr="008544DB" w:rsidRDefault="00523E6B" w:rsidP="00B34236">
    <w:pPr>
      <w:jc w:val="cent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3978749A"/>
    <w:multiLevelType w:val="hybridMultilevel"/>
    <w:tmpl w:val="EFB0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FA2195"/>
    <w:multiLevelType w:val="hybridMultilevel"/>
    <w:tmpl w:val="3850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73296"/>
    <w:multiLevelType w:val="hybridMultilevel"/>
    <w:tmpl w:val="E5B4C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DA5C2A"/>
    <w:multiLevelType w:val="hybridMultilevel"/>
    <w:tmpl w:val="1ABAD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es-ES" w:vendorID="64" w:dllVersion="6" w:nlCheck="1" w:checkStyle="0"/>
  <w:activeWritingStyle w:appName="MSWord" w:lang="fr-FR" w:vendorID="64" w:dllVersion="6" w:nlCheck="1" w:checkStyle="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6690"/>
    <w:rsid w:val="00024193"/>
    <w:rsid w:val="00024380"/>
    <w:rsid w:val="00024FA9"/>
    <w:rsid w:val="00025F78"/>
    <w:rsid w:val="00037863"/>
    <w:rsid w:val="000411F2"/>
    <w:rsid w:val="000421C7"/>
    <w:rsid w:val="0005149B"/>
    <w:rsid w:val="000532EE"/>
    <w:rsid w:val="00053E8A"/>
    <w:rsid w:val="00056074"/>
    <w:rsid w:val="00056289"/>
    <w:rsid w:val="00060C04"/>
    <w:rsid w:val="00061DC3"/>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9E4"/>
    <w:rsid w:val="000A1DCA"/>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408E"/>
    <w:rsid w:val="000E4AC0"/>
    <w:rsid w:val="000E4F0D"/>
    <w:rsid w:val="000E5BDF"/>
    <w:rsid w:val="000E7056"/>
    <w:rsid w:val="000E73E4"/>
    <w:rsid w:val="000F0CC4"/>
    <w:rsid w:val="000F1170"/>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1B50"/>
    <w:rsid w:val="00143489"/>
    <w:rsid w:val="001436D5"/>
    <w:rsid w:val="00146D78"/>
    <w:rsid w:val="00155AA5"/>
    <w:rsid w:val="00162DA0"/>
    <w:rsid w:val="00163000"/>
    <w:rsid w:val="0016319E"/>
    <w:rsid w:val="001631C3"/>
    <w:rsid w:val="00164CD0"/>
    <w:rsid w:val="00165DD2"/>
    <w:rsid w:val="00172C4E"/>
    <w:rsid w:val="0017305F"/>
    <w:rsid w:val="001732FC"/>
    <w:rsid w:val="0017413A"/>
    <w:rsid w:val="001776D8"/>
    <w:rsid w:val="00180EF9"/>
    <w:rsid w:val="00181E0E"/>
    <w:rsid w:val="00183547"/>
    <w:rsid w:val="001863B0"/>
    <w:rsid w:val="001907D7"/>
    <w:rsid w:val="001908FC"/>
    <w:rsid w:val="00191B51"/>
    <w:rsid w:val="00195DDD"/>
    <w:rsid w:val="001B1DC2"/>
    <w:rsid w:val="001B4926"/>
    <w:rsid w:val="001B7B9C"/>
    <w:rsid w:val="001C0DE7"/>
    <w:rsid w:val="001C2E9D"/>
    <w:rsid w:val="001C3E4C"/>
    <w:rsid w:val="001C6784"/>
    <w:rsid w:val="001C71F0"/>
    <w:rsid w:val="001D01E2"/>
    <w:rsid w:val="001D1E87"/>
    <w:rsid w:val="001D2BAC"/>
    <w:rsid w:val="001D2D05"/>
    <w:rsid w:val="001D3BF0"/>
    <w:rsid w:val="001D7FD7"/>
    <w:rsid w:val="001E1B60"/>
    <w:rsid w:val="001E3DDD"/>
    <w:rsid w:val="001E6A5A"/>
    <w:rsid w:val="001E741B"/>
    <w:rsid w:val="001F6273"/>
    <w:rsid w:val="00202851"/>
    <w:rsid w:val="00207B16"/>
    <w:rsid w:val="0021356E"/>
    <w:rsid w:val="00215654"/>
    <w:rsid w:val="00215CE1"/>
    <w:rsid w:val="00220776"/>
    <w:rsid w:val="00220FC1"/>
    <w:rsid w:val="00235327"/>
    <w:rsid w:val="00235F44"/>
    <w:rsid w:val="00242954"/>
    <w:rsid w:val="00242BC8"/>
    <w:rsid w:val="00245034"/>
    <w:rsid w:val="002475DE"/>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B0C1E"/>
    <w:rsid w:val="002C016B"/>
    <w:rsid w:val="002C533F"/>
    <w:rsid w:val="002D0C13"/>
    <w:rsid w:val="002D0DB5"/>
    <w:rsid w:val="002D645B"/>
    <w:rsid w:val="002E2407"/>
    <w:rsid w:val="002E3A18"/>
    <w:rsid w:val="002E57CC"/>
    <w:rsid w:val="002F129F"/>
    <w:rsid w:val="002F5516"/>
    <w:rsid w:val="003021ED"/>
    <w:rsid w:val="003025C0"/>
    <w:rsid w:val="00303C7B"/>
    <w:rsid w:val="003045C3"/>
    <w:rsid w:val="00323733"/>
    <w:rsid w:val="003318B1"/>
    <w:rsid w:val="00331C9F"/>
    <w:rsid w:val="00342EE0"/>
    <w:rsid w:val="0034511D"/>
    <w:rsid w:val="00346BAD"/>
    <w:rsid w:val="00347008"/>
    <w:rsid w:val="00351B73"/>
    <w:rsid w:val="003524E4"/>
    <w:rsid w:val="00355C12"/>
    <w:rsid w:val="003562B1"/>
    <w:rsid w:val="00357C7D"/>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B1613"/>
    <w:rsid w:val="003C0174"/>
    <w:rsid w:val="003C329C"/>
    <w:rsid w:val="003C60A8"/>
    <w:rsid w:val="003C7A1B"/>
    <w:rsid w:val="003D01FA"/>
    <w:rsid w:val="003D18D6"/>
    <w:rsid w:val="003D25A7"/>
    <w:rsid w:val="003D6FC2"/>
    <w:rsid w:val="003E1E02"/>
    <w:rsid w:val="003E3FC4"/>
    <w:rsid w:val="003E6A70"/>
    <w:rsid w:val="003E7A41"/>
    <w:rsid w:val="003F1596"/>
    <w:rsid w:val="003F2437"/>
    <w:rsid w:val="003F41C0"/>
    <w:rsid w:val="003F6D68"/>
    <w:rsid w:val="004001EC"/>
    <w:rsid w:val="0040090E"/>
    <w:rsid w:val="00402F5C"/>
    <w:rsid w:val="00405C0D"/>
    <w:rsid w:val="00413C59"/>
    <w:rsid w:val="00415E47"/>
    <w:rsid w:val="004339ED"/>
    <w:rsid w:val="00434855"/>
    <w:rsid w:val="0043646E"/>
    <w:rsid w:val="00440F26"/>
    <w:rsid w:val="00441081"/>
    <w:rsid w:val="00442895"/>
    <w:rsid w:val="00443C29"/>
    <w:rsid w:val="00446C71"/>
    <w:rsid w:val="00450A16"/>
    <w:rsid w:val="00453970"/>
    <w:rsid w:val="00454AD6"/>
    <w:rsid w:val="00454FC9"/>
    <w:rsid w:val="0045705D"/>
    <w:rsid w:val="00461841"/>
    <w:rsid w:val="0046248A"/>
    <w:rsid w:val="00464066"/>
    <w:rsid w:val="00464C5F"/>
    <w:rsid w:val="00465916"/>
    <w:rsid w:val="00473535"/>
    <w:rsid w:val="00474FA1"/>
    <w:rsid w:val="0048282F"/>
    <w:rsid w:val="00483C40"/>
    <w:rsid w:val="00483F46"/>
    <w:rsid w:val="004843DC"/>
    <w:rsid w:val="00485C87"/>
    <w:rsid w:val="00486865"/>
    <w:rsid w:val="0049240B"/>
    <w:rsid w:val="00493CEA"/>
    <w:rsid w:val="00495E3E"/>
    <w:rsid w:val="004A1292"/>
    <w:rsid w:val="004A1563"/>
    <w:rsid w:val="004A1790"/>
    <w:rsid w:val="004B20C3"/>
    <w:rsid w:val="004B53B6"/>
    <w:rsid w:val="004C1BF7"/>
    <w:rsid w:val="004C3B08"/>
    <w:rsid w:val="004C74D0"/>
    <w:rsid w:val="004D2808"/>
    <w:rsid w:val="004D6AA1"/>
    <w:rsid w:val="004D7EB3"/>
    <w:rsid w:val="004E07CA"/>
    <w:rsid w:val="004E1480"/>
    <w:rsid w:val="004E27D8"/>
    <w:rsid w:val="004E4490"/>
    <w:rsid w:val="004E7CE9"/>
    <w:rsid w:val="004F31FF"/>
    <w:rsid w:val="004F525A"/>
    <w:rsid w:val="004F67DD"/>
    <w:rsid w:val="00501155"/>
    <w:rsid w:val="00502264"/>
    <w:rsid w:val="005031A5"/>
    <w:rsid w:val="00503765"/>
    <w:rsid w:val="0050393D"/>
    <w:rsid w:val="0050498E"/>
    <w:rsid w:val="00504AA4"/>
    <w:rsid w:val="00513851"/>
    <w:rsid w:val="00521021"/>
    <w:rsid w:val="00523E6B"/>
    <w:rsid w:val="00523EB5"/>
    <w:rsid w:val="00525937"/>
    <w:rsid w:val="00527518"/>
    <w:rsid w:val="00530080"/>
    <w:rsid w:val="005312EB"/>
    <w:rsid w:val="0053212C"/>
    <w:rsid w:val="00532463"/>
    <w:rsid w:val="0053562D"/>
    <w:rsid w:val="0054006D"/>
    <w:rsid w:val="005401FE"/>
    <w:rsid w:val="00543046"/>
    <w:rsid w:val="00543F27"/>
    <w:rsid w:val="00545B0C"/>
    <w:rsid w:val="00546FE4"/>
    <w:rsid w:val="0054723E"/>
    <w:rsid w:val="005472CD"/>
    <w:rsid w:val="00551A21"/>
    <w:rsid w:val="005537D4"/>
    <w:rsid w:val="005559BB"/>
    <w:rsid w:val="00556394"/>
    <w:rsid w:val="00556ABB"/>
    <w:rsid w:val="00560AEE"/>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B4348"/>
    <w:rsid w:val="005C4E8D"/>
    <w:rsid w:val="005D08CC"/>
    <w:rsid w:val="005D55B7"/>
    <w:rsid w:val="005E3DFC"/>
    <w:rsid w:val="005E5331"/>
    <w:rsid w:val="005F5A29"/>
    <w:rsid w:val="005F7CE9"/>
    <w:rsid w:val="0060013E"/>
    <w:rsid w:val="0060348A"/>
    <w:rsid w:val="00612E2E"/>
    <w:rsid w:val="00613931"/>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B7B"/>
    <w:rsid w:val="00646CD9"/>
    <w:rsid w:val="006509CA"/>
    <w:rsid w:val="0065254C"/>
    <w:rsid w:val="00657384"/>
    <w:rsid w:val="00665C1C"/>
    <w:rsid w:val="00667362"/>
    <w:rsid w:val="006714F3"/>
    <w:rsid w:val="00671EF0"/>
    <w:rsid w:val="00672921"/>
    <w:rsid w:val="006737EF"/>
    <w:rsid w:val="0068197B"/>
    <w:rsid w:val="00683B8D"/>
    <w:rsid w:val="00685018"/>
    <w:rsid w:val="00685AC1"/>
    <w:rsid w:val="006902C8"/>
    <w:rsid w:val="00691DC6"/>
    <w:rsid w:val="00692321"/>
    <w:rsid w:val="00693AC1"/>
    <w:rsid w:val="00694955"/>
    <w:rsid w:val="006A2434"/>
    <w:rsid w:val="006A3143"/>
    <w:rsid w:val="006A5561"/>
    <w:rsid w:val="006A566A"/>
    <w:rsid w:val="006A61D9"/>
    <w:rsid w:val="006B2C0F"/>
    <w:rsid w:val="006B52B1"/>
    <w:rsid w:val="006B5D61"/>
    <w:rsid w:val="006B632F"/>
    <w:rsid w:val="006B734B"/>
    <w:rsid w:val="006B76E6"/>
    <w:rsid w:val="006C3BBA"/>
    <w:rsid w:val="006C54DB"/>
    <w:rsid w:val="006C6EE4"/>
    <w:rsid w:val="006D0BEC"/>
    <w:rsid w:val="006D6502"/>
    <w:rsid w:val="006E07F8"/>
    <w:rsid w:val="006E1543"/>
    <w:rsid w:val="006E1D74"/>
    <w:rsid w:val="006E38CC"/>
    <w:rsid w:val="006E6A93"/>
    <w:rsid w:val="006F0B17"/>
    <w:rsid w:val="006F3F14"/>
    <w:rsid w:val="006F5811"/>
    <w:rsid w:val="007008BB"/>
    <w:rsid w:val="00701070"/>
    <w:rsid w:val="00701231"/>
    <w:rsid w:val="0070221C"/>
    <w:rsid w:val="00702D28"/>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260B"/>
    <w:rsid w:val="00773336"/>
    <w:rsid w:val="007744AA"/>
    <w:rsid w:val="007808AE"/>
    <w:rsid w:val="00783498"/>
    <w:rsid w:val="0078372B"/>
    <w:rsid w:val="00786AE7"/>
    <w:rsid w:val="00790F89"/>
    <w:rsid w:val="0079660C"/>
    <w:rsid w:val="0079766A"/>
    <w:rsid w:val="007A2257"/>
    <w:rsid w:val="007A33E7"/>
    <w:rsid w:val="007A78E2"/>
    <w:rsid w:val="007B25AE"/>
    <w:rsid w:val="007B2927"/>
    <w:rsid w:val="007B609E"/>
    <w:rsid w:val="007B6F1D"/>
    <w:rsid w:val="007C2B06"/>
    <w:rsid w:val="007C4A2C"/>
    <w:rsid w:val="007C5427"/>
    <w:rsid w:val="007C6583"/>
    <w:rsid w:val="007D14A3"/>
    <w:rsid w:val="007D2482"/>
    <w:rsid w:val="007D7520"/>
    <w:rsid w:val="007D7965"/>
    <w:rsid w:val="007E0190"/>
    <w:rsid w:val="007E15F7"/>
    <w:rsid w:val="007E26EE"/>
    <w:rsid w:val="007E42F5"/>
    <w:rsid w:val="007E5B85"/>
    <w:rsid w:val="007F0CAB"/>
    <w:rsid w:val="007F25A8"/>
    <w:rsid w:val="007F3DE0"/>
    <w:rsid w:val="007F4D4E"/>
    <w:rsid w:val="00803BE4"/>
    <w:rsid w:val="00804838"/>
    <w:rsid w:val="00810C89"/>
    <w:rsid w:val="008140F0"/>
    <w:rsid w:val="00815E06"/>
    <w:rsid w:val="008165B1"/>
    <w:rsid w:val="008168EA"/>
    <w:rsid w:val="00823DDE"/>
    <w:rsid w:val="0082543F"/>
    <w:rsid w:val="00825E7F"/>
    <w:rsid w:val="00826796"/>
    <w:rsid w:val="008306F9"/>
    <w:rsid w:val="00832491"/>
    <w:rsid w:val="00832617"/>
    <w:rsid w:val="0083360F"/>
    <w:rsid w:val="00835461"/>
    <w:rsid w:val="008373B3"/>
    <w:rsid w:val="008407B0"/>
    <w:rsid w:val="008434E6"/>
    <w:rsid w:val="00845408"/>
    <w:rsid w:val="00845BF1"/>
    <w:rsid w:val="00846F63"/>
    <w:rsid w:val="0085074D"/>
    <w:rsid w:val="008514CB"/>
    <w:rsid w:val="008544DB"/>
    <w:rsid w:val="0085669C"/>
    <w:rsid w:val="00862650"/>
    <w:rsid w:val="00864A86"/>
    <w:rsid w:val="00866352"/>
    <w:rsid w:val="008701AE"/>
    <w:rsid w:val="0087091C"/>
    <w:rsid w:val="0087300F"/>
    <w:rsid w:val="008734A3"/>
    <w:rsid w:val="00874140"/>
    <w:rsid w:val="0087588C"/>
    <w:rsid w:val="00884BE1"/>
    <w:rsid w:val="00885A30"/>
    <w:rsid w:val="008871B4"/>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5D3F"/>
    <w:rsid w:val="008D6F52"/>
    <w:rsid w:val="008E2A0B"/>
    <w:rsid w:val="008E48A2"/>
    <w:rsid w:val="008E640F"/>
    <w:rsid w:val="008F2ADB"/>
    <w:rsid w:val="008F5848"/>
    <w:rsid w:val="008F79C2"/>
    <w:rsid w:val="00904EBB"/>
    <w:rsid w:val="00914AB0"/>
    <w:rsid w:val="009158E9"/>
    <w:rsid w:val="00916D57"/>
    <w:rsid w:val="00921FDE"/>
    <w:rsid w:val="009240DB"/>
    <w:rsid w:val="009241E4"/>
    <w:rsid w:val="00926B22"/>
    <w:rsid w:val="009308C5"/>
    <w:rsid w:val="00930E21"/>
    <w:rsid w:val="009349E0"/>
    <w:rsid w:val="0093685E"/>
    <w:rsid w:val="0094537E"/>
    <w:rsid w:val="00947FFE"/>
    <w:rsid w:val="0095135F"/>
    <w:rsid w:val="00952BBA"/>
    <w:rsid w:val="009559E9"/>
    <w:rsid w:val="009566E5"/>
    <w:rsid w:val="00966B10"/>
    <w:rsid w:val="00967F62"/>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5A1"/>
    <w:rsid w:val="009A2C45"/>
    <w:rsid w:val="009B002F"/>
    <w:rsid w:val="009B0FC0"/>
    <w:rsid w:val="009B135F"/>
    <w:rsid w:val="009B7FA8"/>
    <w:rsid w:val="009C444E"/>
    <w:rsid w:val="009D172C"/>
    <w:rsid w:val="009D4B26"/>
    <w:rsid w:val="009E1E0A"/>
    <w:rsid w:val="009E3CB3"/>
    <w:rsid w:val="009E5D98"/>
    <w:rsid w:val="009E626C"/>
    <w:rsid w:val="009F1C1F"/>
    <w:rsid w:val="009F2E0D"/>
    <w:rsid w:val="009F323F"/>
    <w:rsid w:val="009F3520"/>
    <w:rsid w:val="009F7AF0"/>
    <w:rsid w:val="00A000D0"/>
    <w:rsid w:val="00A04281"/>
    <w:rsid w:val="00A057BA"/>
    <w:rsid w:val="00A105E4"/>
    <w:rsid w:val="00A10A26"/>
    <w:rsid w:val="00A14DBF"/>
    <w:rsid w:val="00A15D0E"/>
    <w:rsid w:val="00A17476"/>
    <w:rsid w:val="00A2082F"/>
    <w:rsid w:val="00A255EF"/>
    <w:rsid w:val="00A26B4F"/>
    <w:rsid w:val="00A30324"/>
    <w:rsid w:val="00A30E12"/>
    <w:rsid w:val="00A36D8C"/>
    <w:rsid w:val="00A4253D"/>
    <w:rsid w:val="00A45E8D"/>
    <w:rsid w:val="00A462C5"/>
    <w:rsid w:val="00A50B57"/>
    <w:rsid w:val="00A526FE"/>
    <w:rsid w:val="00A53E98"/>
    <w:rsid w:val="00A600FB"/>
    <w:rsid w:val="00A62A30"/>
    <w:rsid w:val="00A6607D"/>
    <w:rsid w:val="00A675E8"/>
    <w:rsid w:val="00A72480"/>
    <w:rsid w:val="00A73368"/>
    <w:rsid w:val="00A8394C"/>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15E9D"/>
    <w:rsid w:val="00B330F2"/>
    <w:rsid w:val="00B332F5"/>
    <w:rsid w:val="00B34236"/>
    <w:rsid w:val="00B35E4D"/>
    <w:rsid w:val="00B36508"/>
    <w:rsid w:val="00B4371D"/>
    <w:rsid w:val="00B54A9F"/>
    <w:rsid w:val="00B571E7"/>
    <w:rsid w:val="00B61CC2"/>
    <w:rsid w:val="00B70C2D"/>
    <w:rsid w:val="00B73EAE"/>
    <w:rsid w:val="00B8037D"/>
    <w:rsid w:val="00B849BD"/>
    <w:rsid w:val="00B84DF7"/>
    <w:rsid w:val="00B871E0"/>
    <w:rsid w:val="00B91CB0"/>
    <w:rsid w:val="00B91FC0"/>
    <w:rsid w:val="00BA163E"/>
    <w:rsid w:val="00BA1B5F"/>
    <w:rsid w:val="00BA4863"/>
    <w:rsid w:val="00BA7993"/>
    <w:rsid w:val="00BB6310"/>
    <w:rsid w:val="00BD0002"/>
    <w:rsid w:val="00BD0D6C"/>
    <w:rsid w:val="00BD2198"/>
    <w:rsid w:val="00BE2CAB"/>
    <w:rsid w:val="00BE73FA"/>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1290"/>
    <w:rsid w:val="00C62B54"/>
    <w:rsid w:val="00C6707F"/>
    <w:rsid w:val="00C67151"/>
    <w:rsid w:val="00C70BAF"/>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0EBA"/>
    <w:rsid w:val="00CB19C9"/>
    <w:rsid w:val="00CB6B55"/>
    <w:rsid w:val="00CC0792"/>
    <w:rsid w:val="00CC0FDF"/>
    <w:rsid w:val="00CC5C28"/>
    <w:rsid w:val="00CC5C99"/>
    <w:rsid w:val="00CC5D0C"/>
    <w:rsid w:val="00CC736B"/>
    <w:rsid w:val="00CC74B6"/>
    <w:rsid w:val="00CD0417"/>
    <w:rsid w:val="00CD1028"/>
    <w:rsid w:val="00CD3D54"/>
    <w:rsid w:val="00CD45BC"/>
    <w:rsid w:val="00CD7C32"/>
    <w:rsid w:val="00CE2C0D"/>
    <w:rsid w:val="00CE31E9"/>
    <w:rsid w:val="00CE3842"/>
    <w:rsid w:val="00CF2B06"/>
    <w:rsid w:val="00CF6A0C"/>
    <w:rsid w:val="00CF7412"/>
    <w:rsid w:val="00D0493C"/>
    <w:rsid w:val="00D06095"/>
    <w:rsid w:val="00D079C6"/>
    <w:rsid w:val="00D15D3B"/>
    <w:rsid w:val="00D24866"/>
    <w:rsid w:val="00D25B49"/>
    <w:rsid w:val="00D268CB"/>
    <w:rsid w:val="00D33706"/>
    <w:rsid w:val="00D33BDD"/>
    <w:rsid w:val="00D41348"/>
    <w:rsid w:val="00D55377"/>
    <w:rsid w:val="00D5584D"/>
    <w:rsid w:val="00D57587"/>
    <w:rsid w:val="00D5774A"/>
    <w:rsid w:val="00D6159F"/>
    <w:rsid w:val="00D63C7B"/>
    <w:rsid w:val="00D66FA8"/>
    <w:rsid w:val="00D679F3"/>
    <w:rsid w:val="00D734AF"/>
    <w:rsid w:val="00D804F4"/>
    <w:rsid w:val="00D80B4D"/>
    <w:rsid w:val="00D813E5"/>
    <w:rsid w:val="00D81E04"/>
    <w:rsid w:val="00D828DB"/>
    <w:rsid w:val="00D8370B"/>
    <w:rsid w:val="00D8573F"/>
    <w:rsid w:val="00D91953"/>
    <w:rsid w:val="00DA6599"/>
    <w:rsid w:val="00DB14AF"/>
    <w:rsid w:val="00DB1CDF"/>
    <w:rsid w:val="00DB798F"/>
    <w:rsid w:val="00DC315B"/>
    <w:rsid w:val="00DC4AD2"/>
    <w:rsid w:val="00DC6173"/>
    <w:rsid w:val="00DD0934"/>
    <w:rsid w:val="00DD11E6"/>
    <w:rsid w:val="00DF01A6"/>
    <w:rsid w:val="00DF4E15"/>
    <w:rsid w:val="00E00B2E"/>
    <w:rsid w:val="00E022AD"/>
    <w:rsid w:val="00E029E6"/>
    <w:rsid w:val="00E03AAE"/>
    <w:rsid w:val="00E10963"/>
    <w:rsid w:val="00E1150C"/>
    <w:rsid w:val="00E1246A"/>
    <w:rsid w:val="00E168CD"/>
    <w:rsid w:val="00E21809"/>
    <w:rsid w:val="00E240A1"/>
    <w:rsid w:val="00E257AD"/>
    <w:rsid w:val="00E26C78"/>
    <w:rsid w:val="00E32087"/>
    <w:rsid w:val="00E3306F"/>
    <w:rsid w:val="00E36ED5"/>
    <w:rsid w:val="00E37166"/>
    <w:rsid w:val="00E40F64"/>
    <w:rsid w:val="00E419B2"/>
    <w:rsid w:val="00E42435"/>
    <w:rsid w:val="00E4311E"/>
    <w:rsid w:val="00E47AEB"/>
    <w:rsid w:val="00E54CE8"/>
    <w:rsid w:val="00E5655F"/>
    <w:rsid w:val="00E56B43"/>
    <w:rsid w:val="00E571CD"/>
    <w:rsid w:val="00E60482"/>
    <w:rsid w:val="00E63F7A"/>
    <w:rsid w:val="00E72303"/>
    <w:rsid w:val="00E75843"/>
    <w:rsid w:val="00E81AB1"/>
    <w:rsid w:val="00E8266D"/>
    <w:rsid w:val="00E82AAF"/>
    <w:rsid w:val="00E85D32"/>
    <w:rsid w:val="00E861F5"/>
    <w:rsid w:val="00E879BE"/>
    <w:rsid w:val="00E93E43"/>
    <w:rsid w:val="00E9508F"/>
    <w:rsid w:val="00EA0D1D"/>
    <w:rsid w:val="00EB0C35"/>
    <w:rsid w:val="00EB1C4B"/>
    <w:rsid w:val="00EB2ADE"/>
    <w:rsid w:val="00EB3574"/>
    <w:rsid w:val="00EB5EE6"/>
    <w:rsid w:val="00EB6BA5"/>
    <w:rsid w:val="00EC0D0A"/>
    <w:rsid w:val="00EC54CD"/>
    <w:rsid w:val="00EC5825"/>
    <w:rsid w:val="00ED481D"/>
    <w:rsid w:val="00ED4DA0"/>
    <w:rsid w:val="00ED706E"/>
    <w:rsid w:val="00EF2A44"/>
    <w:rsid w:val="00EF404C"/>
    <w:rsid w:val="00EF6D5B"/>
    <w:rsid w:val="00F0262F"/>
    <w:rsid w:val="00F10080"/>
    <w:rsid w:val="00F13551"/>
    <w:rsid w:val="00F13E43"/>
    <w:rsid w:val="00F2254B"/>
    <w:rsid w:val="00F25E6E"/>
    <w:rsid w:val="00F261E2"/>
    <w:rsid w:val="00F31846"/>
    <w:rsid w:val="00F32976"/>
    <w:rsid w:val="00F34653"/>
    <w:rsid w:val="00F374FF"/>
    <w:rsid w:val="00F37A93"/>
    <w:rsid w:val="00F4087E"/>
    <w:rsid w:val="00F45BE8"/>
    <w:rsid w:val="00F47812"/>
    <w:rsid w:val="00F5773E"/>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91EAF"/>
    <w:rsid w:val="00FA165B"/>
    <w:rsid w:val="00FA6342"/>
    <w:rsid w:val="00FA668B"/>
    <w:rsid w:val="00FB06F2"/>
    <w:rsid w:val="00FB23BD"/>
    <w:rsid w:val="00FB7050"/>
    <w:rsid w:val="00FC159E"/>
    <w:rsid w:val="00FC2015"/>
    <w:rsid w:val="00FC21E9"/>
    <w:rsid w:val="00FC24D8"/>
    <w:rsid w:val="00FC725F"/>
    <w:rsid w:val="00FC7B56"/>
    <w:rsid w:val="00FE07CD"/>
    <w:rsid w:val="00FE1032"/>
    <w:rsid w:val="00FE3FB5"/>
    <w:rsid w:val="00FE7877"/>
    <w:rsid w:val="00FE7BEF"/>
    <w:rsid w:val="00FF1CA3"/>
    <w:rsid w:val="00FF46B7"/>
    <w:rsid w:val="00FF483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9355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0"/>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A62A30"/>
    <w:pPr>
      <w:tabs>
        <w:tab w:val="left" w:pos="3525"/>
      </w:tabs>
      <w:jc w:val="left"/>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A62A30"/>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
    <w:basedOn w:val="NoSpacing"/>
    <w:link w:val="ListParagraphChar"/>
    <w:uiPriority w:val="34"/>
    <w:qFormat/>
    <w:rsid w:val="00EB3574"/>
    <w:pPr>
      <w:numPr>
        <w:numId w:val="1"/>
      </w:numPr>
      <w:spacing w:before="0" w:after="160" w:line="259" w:lineRule="auto"/>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B332F5"/>
    <w:rPr>
      <w:rFonts w:ascii="Cambria" w:eastAsia="Times New Roman" w:hAnsi="Cambria"/>
      <w:sz w:val="22"/>
      <w:szCs w:val="22"/>
    </w:rPr>
  </w:style>
  <w:style w:type="paragraph" w:styleId="Revision">
    <w:name w:val="Revision"/>
    <w:hidden/>
    <w:uiPriority w:val="99"/>
    <w:semiHidden/>
    <w:rsid w:val="008168EA"/>
    <w:rPr>
      <w:rFonts w:ascii="Cambria" w:eastAsia="Times New Roman" w:hAnsi="Cambria"/>
      <w:sz w:val="22"/>
      <w:szCs w:val="22"/>
    </w:rPr>
  </w:style>
  <w:style w:type="character" w:customStyle="1" w:styleId="UnresolvedMention1">
    <w:name w:val="Unresolved Mention1"/>
    <w:basedOn w:val="DefaultParagraphFont"/>
    <w:uiPriority w:val="99"/>
    <w:semiHidden/>
    <w:unhideWhenUsed/>
    <w:rsid w:val="008544DB"/>
    <w:rPr>
      <w:color w:val="605E5C"/>
      <w:shd w:val="clear" w:color="auto" w:fill="E1DFDD"/>
    </w:rPr>
  </w:style>
  <w:style w:type="character" w:styleId="UnresolvedMention">
    <w:name w:val="Unresolved Mention"/>
    <w:basedOn w:val="DefaultParagraphFont"/>
    <w:uiPriority w:val="99"/>
    <w:semiHidden/>
    <w:unhideWhenUsed/>
    <w:rsid w:val="00521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3998">
      <w:bodyDiv w:val="1"/>
      <w:marLeft w:val="0"/>
      <w:marRight w:val="0"/>
      <w:marTop w:val="0"/>
      <w:marBottom w:val="0"/>
      <w:divBdr>
        <w:top w:val="none" w:sz="0" w:space="0" w:color="auto"/>
        <w:left w:val="none" w:sz="0" w:space="0" w:color="auto"/>
        <w:bottom w:val="none" w:sz="0" w:space="0" w:color="auto"/>
        <w:right w:val="none" w:sz="0" w:space="0" w:color="auto"/>
      </w:divBdr>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887492808">
      <w:bodyDiv w:val="1"/>
      <w:marLeft w:val="0"/>
      <w:marRight w:val="0"/>
      <w:marTop w:val="0"/>
      <w:marBottom w:val="0"/>
      <w:divBdr>
        <w:top w:val="none" w:sz="0" w:space="0" w:color="auto"/>
        <w:left w:val="none" w:sz="0" w:space="0" w:color="auto"/>
        <w:bottom w:val="none" w:sz="0" w:space="0" w:color="auto"/>
        <w:right w:val="none" w:sz="0" w:space="0" w:color="auto"/>
      </w:divBdr>
      <w:divsChild>
        <w:div w:id="1490638819">
          <w:marLeft w:val="0"/>
          <w:marRight w:val="0"/>
          <w:marTop w:val="0"/>
          <w:marBottom w:val="0"/>
          <w:divBdr>
            <w:top w:val="none" w:sz="0" w:space="0" w:color="auto"/>
            <w:left w:val="none" w:sz="0" w:space="0" w:color="auto"/>
            <w:bottom w:val="none" w:sz="0" w:space="0" w:color="auto"/>
            <w:right w:val="none" w:sz="0" w:space="0" w:color="auto"/>
          </w:divBdr>
          <w:divsChild>
            <w:div w:id="1888058612">
              <w:marLeft w:val="0"/>
              <w:marRight w:val="0"/>
              <w:marTop w:val="0"/>
              <w:marBottom w:val="0"/>
              <w:divBdr>
                <w:top w:val="none" w:sz="0" w:space="0" w:color="auto"/>
                <w:left w:val="none" w:sz="0" w:space="0" w:color="auto"/>
                <w:bottom w:val="none" w:sz="0" w:space="0" w:color="auto"/>
                <w:right w:val="none" w:sz="0" w:space="0" w:color="auto"/>
              </w:divBdr>
            </w:div>
            <w:div w:id="9810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9030">
      <w:bodyDiv w:val="1"/>
      <w:marLeft w:val="0"/>
      <w:marRight w:val="0"/>
      <w:marTop w:val="0"/>
      <w:marBottom w:val="0"/>
      <w:divBdr>
        <w:top w:val="none" w:sz="0" w:space="0" w:color="auto"/>
        <w:left w:val="none" w:sz="0" w:space="0" w:color="auto"/>
        <w:bottom w:val="none" w:sz="0" w:space="0" w:color="auto"/>
        <w:right w:val="none" w:sz="0" w:space="0" w:color="auto"/>
      </w:divBdr>
      <w:divsChild>
        <w:div w:id="1058242400">
          <w:marLeft w:val="0"/>
          <w:marRight w:val="0"/>
          <w:marTop w:val="0"/>
          <w:marBottom w:val="0"/>
          <w:divBdr>
            <w:top w:val="none" w:sz="0" w:space="0" w:color="auto"/>
            <w:left w:val="none" w:sz="0" w:space="0" w:color="auto"/>
            <w:bottom w:val="none" w:sz="0" w:space="0" w:color="auto"/>
            <w:right w:val="none" w:sz="0" w:space="0" w:color="auto"/>
          </w:divBdr>
        </w:div>
      </w:divsChild>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7080">
      <w:bodyDiv w:val="1"/>
      <w:marLeft w:val="0"/>
      <w:marRight w:val="0"/>
      <w:marTop w:val="0"/>
      <w:marBottom w:val="0"/>
      <w:divBdr>
        <w:top w:val="none" w:sz="0" w:space="0" w:color="auto"/>
        <w:left w:val="none" w:sz="0" w:space="0" w:color="auto"/>
        <w:bottom w:val="none" w:sz="0" w:space="0" w:color="auto"/>
        <w:right w:val="none" w:sz="0" w:space="0" w:color="auto"/>
      </w:divBdr>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177188824">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38535313">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38734">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56654">
      <w:bodyDiv w:val="1"/>
      <w:marLeft w:val="0"/>
      <w:marRight w:val="0"/>
      <w:marTop w:val="0"/>
      <w:marBottom w:val="0"/>
      <w:divBdr>
        <w:top w:val="none" w:sz="0" w:space="0" w:color="auto"/>
        <w:left w:val="none" w:sz="0" w:space="0" w:color="auto"/>
        <w:bottom w:val="none" w:sz="0" w:space="0" w:color="auto"/>
        <w:right w:val="none" w:sz="0" w:space="0" w:color="auto"/>
      </w:divBdr>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690721550">
      <w:bodyDiv w:val="1"/>
      <w:marLeft w:val="0"/>
      <w:marRight w:val="0"/>
      <w:marTop w:val="0"/>
      <w:marBottom w:val="0"/>
      <w:divBdr>
        <w:top w:val="none" w:sz="0" w:space="0" w:color="auto"/>
        <w:left w:val="none" w:sz="0" w:space="0" w:color="auto"/>
        <w:bottom w:val="none" w:sz="0" w:space="0" w:color="auto"/>
        <w:right w:val="none" w:sz="0" w:space="0" w:color="auto"/>
      </w:divBdr>
      <w:divsChild>
        <w:div w:id="207837443">
          <w:marLeft w:val="0"/>
          <w:marRight w:val="0"/>
          <w:marTop w:val="0"/>
          <w:marBottom w:val="0"/>
          <w:divBdr>
            <w:top w:val="none" w:sz="0" w:space="0" w:color="auto"/>
            <w:left w:val="none" w:sz="0" w:space="0" w:color="auto"/>
            <w:bottom w:val="none" w:sz="0" w:space="0" w:color="auto"/>
            <w:right w:val="none" w:sz="0" w:space="0" w:color="auto"/>
          </w:divBdr>
        </w:div>
      </w:divsChild>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28696">
      <w:bodyDiv w:val="1"/>
      <w:marLeft w:val="0"/>
      <w:marRight w:val="0"/>
      <w:marTop w:val="0"/>
      <w:marBottom w:val="0"/>
      <w:divBdr>
        <w:top w:val="none" w:sz="0" w:space="0" w:color="auto"/>
        <w:left w:val="none" w:sz="0" w:space="0" w:color="auto"/>
        <w:bottom w:val="none" w:sz="0" w:space="0" w:color="auto"/>
        <w:right w:val="none" w:sz="0" w:space="0" w:color="auto"/>
      </w:divBdr>
    </w:div>
    <w:div w:id="1867716771">
      <w:bodyDiv w:val="1"/>
      <w:marLeft w:val="0"/>
      <w:marRight w:val="0"/>
      <w:marTop w:val="0"/>
      <w:marBottom w:val="0"/>
      <w:divBdr>
        <w:top w:val="none" w:sz="0" w:space="0" w:color="auto"/>
        <w:left w:val="none" w:sz="0" w:space="0" w:color="auto"/>
        <w:bottom w:val="none" w:sz="0" w:space="0" w:color="auto"/>
        <w:right w:val="none" w:sz="0" w:space="0" w:color="auto"/>
      </w:divBdr>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es/activities/discussions/near-real-time-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6C486-662C-784C-9381-C0B03E25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4590</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 FSN Forum</dc:creator>
  <cp:keywords/>
  <dc:description/>
  <cp:lastModifiedBy>Blanck, Max (ESA)</cp:lastModifiedBy>
  <cp:revision>12</cp:revision>
  <cp:lastPrinted>2015-10-06T13:23:00Z</cp:lastPrinted>
  <dcterms:created xsi:type="dcterms:W3CDTF">2020-04-24T12:59:00Z</dcterms:created>
  <dcterms:modified xsi:type="dcterms:W3CDTF">2020-09-15T12:57:00Z</dcterms:modified>
</cp:coreProperties>
</file>