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402E" w14:textId="7861992F" w:rsidR="007550BD" w:rsidRPr="00A47121" w:rsidRDefault="007C01F4" w:rsidP="007550BD">
      <w:pPr>
        <w:pStyle w:val="NormalWeb"/>
        <w:bidi/>
        <w:jc w:val="center"/>
        <w:rPr>
          <w:sz w:val="24"/>
          <w:szCs w:val="24"/>
        </w:rPr>
      </w:pP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دعوة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لتطبيق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أفضل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الممارسات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المتبعة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في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تحويل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النظم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الغذائية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إلى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أنماط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غذائية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صحية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ميسورة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الكلفة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وتناول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المحركات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الرئيسية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لانعدام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الأمن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الغذائي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وسوء</w:t>
      </w:r>
      <w:r w:rsidRPr="007C01F4">
        <w:rPr>
          <w:rFonts w:ascii="Cambria" w:hAnsi="Cambria"/>
          <w:b/>
          <w:bCs/>
          <w:color w:val="E36C0A" w:themeColor="accent6" w:themeShade="BF"/>
          <w:sz w:val="36"/>
          <w:szCs w:val="36"/>
          <w:rtl/>
          <w:lang w:val="en-GB"/>
        </w:rPr>
        <w:t xml:space="preserve"> </w:t>
      </w:r>
      <w:r w:rsidRPr="007C01F4">
        <w:rPr>
          <w:rFonts w:ascii="Cambria" w:hAnsi="Cambria" w:hint="cs"/>
          <w:b/>
          <w:bCs/>
          <w:color w:val="E36C0A" w:themeColor="accent6" w:themeShade="BF"/>
          <w:sz w:val="36"/>
          <w:szCs w:val="36"/>
          <w:rtl/>
          <w:lang w:val="en-GB"/>
        </w:rPr>
        <w:t>التغذية</w:t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</w:p>
    <w:p w14:paraId="599FEBA7" w14:textId="27DBB412" w:rsidR="007550BD" w:rsidRDefault="007550BD" w:rsidP="00162381">
      <w:pPr>
        <w:jc w:val="left"/>
        <w:rPr>
          <w:rFonts w:asciiTheme="minorBidi" w:hAnsiTheme="minorBidi"/>
          <w:bdr w:val="none" w:sz="0" w:space="0" w:color="auto" w:frame="1"/>
        </w:rPr>
      </w:pPr>
    </w:p>
    <w:p w14:paraId="59DBFDDE" w14:textId="533E97E2" w:rsidR="007C01F4" w:rsidRPr="007C01F4" w:rsidRDefault="007C01F4" w:rsidP="007C01F4">
      <w:pPr>
        <w:jc w:val="left"/>
        <w:rPr>
          <w:rFonts w:asciiTheme="minorHAnsi" w:hAnsiTheme="minorHAnsi" w:cstheme="minorHAnsi"/>
          <w:bCs/>
          <w:sz w:val="28"/>
          <w:szCs w:val="28"/>
        </w:rPr>
      </w:pPr>
      <w:r w:rsidRPr="007C01F4">
        <w:rPr>
          <w:rFonts w:ascii="Arial" w:hAnsi="Arial" w:cs="Arial"/>
          <w:bCs/>
          <w:noProof/>
          <w:color w:val="003B4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1C3BD" wp14:editId="5F0FDFA4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644650" cy="224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F4">
        <w:rPr>
          <w:rFonts w:ascii="Arial" w:hAnsi="Arial" w:cs="Arial" w:hint="cs"/>
          <w:bCs/>
          <w:sz w:val="28"/>
          <w:szCs w:val="28"/>
          <w:rtl/>
        </w:rPr>
        <w:t>نموذج</w:t>
      </w:r>
      <w:r w:rsidRPr="007C01F4">
        <w:rPr>
          <w:rFonts w:asciiTheme="minorHAnsi" w:hAnsiTheme="minorHAnsi" w:cstheme="minorHAnsi"/>
          <w:bCs/>
          <w:sz w:val="28"/>
          <w:szCs w:val="28"/>
          <w:rtl/>
        </w:rPr>
        <w:t xml:space="preserve"> </w:t>
      </w:r>
      <w:r w:rsidRPr="007C01F4">
        <w:rPr>
          <w:rFonts w:ascii="Arial" w:hAnsi="Arial" w:cs="Arial" w:hint="cs"/>
          <w:bCs/>
          <w:sz w:val="28"/>
          <w:szCs w:val="28"/>
          <w:rtl/>
        </w:rPr>
        <w:t>التقديم</w:t>
      </w:r>
      <w:r w:rsidRPr="007C01F4">
        <w:rPr>
          <w:rFonts w:asciiTheme="minorHAnsi" w:hAnsiTheme="minorHAnsi" w:cstheme="minorHAnsi"/>
          <w:bCs/>
          <w:sz w:val="28"/>
          <w:szCs w:val="28"/>
          <w:rtl/>
        </w:rPr>
        <w:t xml:space="preserve"> </w:t>
      </w:r>
    </w:p>
    <w:p w14:paraId="67A70D68" w14:textId="77777777" w:rsidR="007C01F4" w:rsidRPr="007C01F4" w:rsidRDefault="007C01F4" w:rsidP="007C01F4">
      <w:pPr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يدعوك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الفريق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المشترك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بين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الوكالات</w:t>
      </w:r>
      <w:r w:rsidRPr="007C01F4">
        <w:rPr>
          <w:rStyle w:val="FootnoteReference"/>
          <w:rFonts w:asciiTheme="minorHAnsi" w:hAnsiTheme="minorHAnsi" w:cstheme="minorHAnsi"/>
          <w:b/>
          <w:color w:val="000000" w:themeColor="text1"/>
          <w:sz w:val="22"/>
          <w:rtl/>
        </w:rPr>
        <w:footnoteReference w:id="1"/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المعني</w:t>
      </w:r>
      <w:r w:rsidRPr="007C01F4">
        <w:rPr>
          <w:rStyle w:val="Strong"/>
          <w:rFonts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بصياغة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تقرير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حالة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الأمن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الغذائي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والتغذية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في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العالم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>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إصدار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2021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)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لمشاركة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أمثلة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توضيحية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لأفضل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الممارسات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والدروس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المستفادة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لتحقيق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ما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هو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مطلوب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-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بطرق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عملية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ومبتكرة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للغاية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-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لتحويل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النظم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الغذائية</w:t>
      </w:r>
      <w:r w:rsidRPr="007C01F4">
        <w:rPr>
          <w:rStyle w:val="FootnoteReference"/>
          <w:rFonts w:asciiTheme="minorHAnsi" w:hAnsiTheme="minorHAnsi" w:cstheme="minorHAnsi"/>
          <w:b/>
          <w:color w:val="000000" w:themeColor="text1"/>
          <w:sz w:val="22"/>
          <w:rtl/>
        </w:rPr>
        <w:footnoteReference w:id="2"/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من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أجل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تحسين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الوصول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إلى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الأغذية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المغذية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والأنماط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الغذائية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ميسورة</w:t>
      </w:r>
      <w:r w:rsidRPr="007C01F4">
        <w:rPr>
          <w:rStyle w:val="Strong"/>
          <w:rFonts w:asciiTheme="minorHAnsi" w:hAnsiTheme="minorHAnsi" w:cstheme="minorHAns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الكلفة</w:t>
      </w:r>
      <w:r w:rsidRPr="007C01F4">
        <w:rPr>
          <w:rStyle w:val="Strong"/>
          <w:rFonts w:asciiTheme="minorHAnsi" w:hAnsiTheme="minorHAnsi" w:cstheme="minorHAnsi"/>
          <w:bCs w:val="0"/>
          <w:color w:val="000000" w:themeColor="text1"/>
          <w:sz w:val="22"/>
          <w:rtl/>
        </w:rPr>
        <w:t>.</w:t>
      </w:r>
    </w:p>
    <w:p w14:paraId="0EBA2DDE" w14:textId="77777777" w:rsidR="007C01F4" w:rsidRPr="007C01F4" w:rsidRDefault="007C01F4" w:rsidP="007C01F4">
      <w:pPr>
        <w:rPr>
          <w:rStyle w:val="Strong"/>
          <w:rFonts w:asciiTheme="minorHAnsi" w:hAnsiTheme="minorHAnsi" w:cstheme="minorHAnsi"/>
          <w:bCs w:val="0"/>
          <w:color w:val="000000" w:themeColor="text1"/>
          <w:sz w:val="22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عند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وصف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المثال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الذي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تطرحه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>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دراسة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الحالة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)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حول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أفضل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الممارسات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>/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الدروس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المستفادة،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ندعوك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لعرض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ما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2"/>
          <w:rtl/>
        </w:rPr>
        <w:t>يلي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2"/>
          <w:rtl/>
        </w:rPr>
        <w:t>:</w:t>
      </w:r>
    </w:p>
    <w:p w14:paraId="177E6462" w14:textId="77777777" w:rsidR="007C01F4" w:rsidRPr="007C01F4" w:rsidRDefault="007C01F4" w:rsidP="007C01F4">
      <w:pPr>
        <w:pStyle w:val="ListParagraph"/>
        <w:numPr>
          <w:ilvl w:val="0"/>
          <w:numId w:val="14"/>
        </w:numPr>
        <w:tabs>
          <w:tab w:val="clear" w:pos="3525"/>
        </w:tabs>
        <w:spacing w:after="0" w:line="259" w:lineRule="auto"/>
        <w:contextualSpacing w:val="0"/>
        <w:jc w:val="left"/>
        <w:rPr>
          <w:rStyle w:val="Strong"/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وصف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لسياق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النظم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الغذائية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مكون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النظام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الغذائي،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الريف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مقابل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الحضر،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وما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إلى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ذلك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>).</w:t>
      </w:r>
    </w:p>
    <w:p w14:paraId="66DDC90F" w14:textId="77777777" w:rsidR="007C01F4" w:rsidRPr="007C01F4" w:rsidRDefault="007C01F4" w:rsidP="007C01F4">
      <w:pPr>
        <w:pStyle w:val="ListParagraph"/>
        <w:numPr>
          <w:ilvl w:val="0"/>
          <w:numId w:val="14"/>
        </w:numPr>
        <w:tabs>
          <w:tab w:val="clear" w:pos="3525"/>
        </w:tabs>
        <w:spacing w:after="0" w:line="240" w:lineRule="auto"/>
        <w:contextualSpacing w:val="0"/>
        <w:rPr>
          <w:rStyle w:val="Strong"/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نهج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متعدد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التخصصات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يسترشد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بالسياسات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التكميلية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الاستثمارات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التدخلات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>.</w:t>
      </w:r>
    </w:p>
    <w:p w14:paraId="65772CE6" w14:textId="77777777" w:rsidR="007C01F4" w:rsidRPr="007C01F4" w:rsidRDefault="007C01F4" w:rsidP="007C01F4">
      <w:pPr>
        <w:pStyle w:val="ListParagraph"/>
        <w:numPr>
          <w:ilvl w:val="0"/>
          <w:numId w:val="14"/>
        </w:numPr>
        <w:tabs>
          <w:tab w:val="clear" w:pos="3525"/>
        </w:tabs>
        <w:spacing w:after="0" w:line="240" w:lineRule="auto"/>
        <w:contextualSpacing w:val="0"/>
        <w:rPr>
          <w:rStyle w:val="Strong"/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كيف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تُعالج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السياسات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الاستثمارات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التدخلات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سببين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أكثر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من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المحركات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الرئيسية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لانعدام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الأمن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الغذائي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وسوء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التغذية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بما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في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ذلك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النزاعات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وتقلب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المناخ،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والظواهر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المتطرفة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وفترات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التباطؤ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والكساد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الاقتصادي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والفقر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وعدم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المساواة</w:t>
      </w:r>
      <w:r w:rsidRPr="007C01F4">
        <w:rPr>
          <w:rStyle w:val="Strong"/>
          <w:rFonts w:asciiTheme="minorHAnsi" w:hAnsiTheme="minorHAnsi" w:cs="Calibri" w:hint="eastAsia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والتداعيات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الصحية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والاقتصادية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لجائحة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كوفيد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>-1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9). </w:t>
      </w:r>
    </w:p>
    <w:p w14:paraId="28025557" w14:textId="77777777" w:rsidR="007C01F4" w:rsidRPr="007C01F4" w:rsidRDefault="007C01F4" w:rsidP="007C01F4">
      <w:pPr>
        <w:pStyle w:val="ListParagraph"/>
        <w:numPr>
          <w:ilvl w:val="0"/>
          <w:numId w:val="14"/>
        </w:numPr>
        <w:tabs>
          <w:tab w:val="clear" w:pos="3525"/>
        </w:tabs>
        <w:spacing w:after="0" w:line="259" w:lineRule="auto"/>
        <w:contextualSpacing w:val="0"/>
        <w:rPr>
          <w:rStyle w:val="Strong"/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وصف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واضح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للطريقة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أسفرت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من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خلالها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التي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قد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تسفر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)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أفضل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الممارسات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والدروس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المستفادة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)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عن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تحويل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النظم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الغذائية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>.</w:t>
      </w:r>
    </w:p>
    <w:p w14:paraId="7C909FA7" w14:textId="77777777" w:rsidR="007C01F4" w:rsidRPr="007C01F4" w:rsidRDefault="007C01F4" w:rsidP="007C01F4">
      <w:pPr>
        <w:pStyle w:val="ListParagraph"/>
        <w:numPr>
          <w:ilvl w:val="0"/>
          <w:numId w:val="14"/>
        </w:numPr>
        <w:tabs>
          <w:tab w:val="clear" w:pos="3525"/>
        </w:tabs>
        <w:spacing w:after="0" w:line="240" w:lineRule="auto"/>
        <w:contextualSpacing w:val="0"/>
        <w:rPr>
          <w:rStyle w:val="Strong"/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كيف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ساعدت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التغييرات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التحويلية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التي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تم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إدخالها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على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زيادة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القدرة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على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تحمل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كُلفة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الأنماط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الغذائية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u w:val="single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u w:val="single"/>
          <w:rtl/>
        </w:rPr>
        <w:t>الصحية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(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على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سبيل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المثال،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زيادة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القوة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الشرائية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للأفراد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>/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أو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تقليل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كُلفة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الأغذية</w:t>
      </w:r>
      <w:r w:rsidRPr="007C01F4">
        <w:rPr>
          <w:rStyle w:val="Strong"/>
          <w:rFonts w:asciiTheme="minorHAnsi" w:hAnsiTheme="minorHAnsi" w:cs="Calibri" w:hint="cs"/>
          <w:bCs w:val="0"/>
          <w:color w:val="000000" w:themeColor="text1"/>
          <w:sz w:val="21"/>
          <w:szCs w:val="21"/>
          <w:rtl/>
        </w:rPr>
        <w:t xml:space="preserve"> </w:t>
      </w:r>
      <w:r w:rsidRPr="007C01F4">
        <w:rPr>
          <w:rStyle w:val="Strong"/>
          <w:rFonts w:ascii="Arial" w:hAnsi="Arial" w:cs="Arial" w:hint="cs"/>
          <w:bCs w:val="0"/>
          <w:color w:val="000000" w:themeColor="text1"/>
          <w:sz w:val="21"/>
          <w:szCs w:val="21"/>
          <w:rtl/>
        </w:rPr>
        <w:t>المغذية</w:t>
      </w:r>
      <w:r w:rsidRPr="007C01F4">
        <w:rPr>
          <w:rStyle w:val="Strong"/>
          <w:rFonts w:asciiTheme="minorHAnsi" w:hAnsiTheme="minorHAnsi" w:cs="Calibri"/>
          <w:bCs w:val="0"/>
          <w:color w:val="000000" w:themeColor="text1"/>
          <w:sz w:val="21"/>
          <w:szCs w:val="21"/>
          <w:rtl/>
        </w:rPr>
        <w:t>).</w:t>
      </w:r>
    </w:p>
    <w:p w14:paraId="5349BA96" w14:textId="77777777" w:rsidR="007C01F4" w:rsidRDefault="007C01F4" w:rsidP="007C01F4">
      <w:pPr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</w:pPr>
    </w:p>
    <w:p w14:paraId="4E87DC24" w14:textId="5220499E" w:rsidR="007C01F4" w:rsidRPr="007C01F4" w:rsidRDefault="007C01F4" w:rsidP="007C01F4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</w:rPr>
      </w:pP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lastRenderedPageBreak/>
        <w:t>ستوجهك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الحقول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الواردة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أدناه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عبر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هذه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النقاط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الرئيسية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.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يُرجى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استخدام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نموذج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التقديم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التالي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لمشاركة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مثالك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حول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أفضل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الممارسات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والدروس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المستفادة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في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تحويل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النظم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الغذائية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. </w:t>
      </w:r>
      <w:hyperlink r:id="rId9" w:history="1">
        <w:r w:rsidRPr="00964F50">
          <w:rPr>
            <w:rStyle w:val="Hyperlink"/>
            <w:rFonts w:ascii="Arial" w:hAnsi="Arial" w:cs="Arial" w:hint="cs"/>
            <w:sz w:val="22"/>
            <w:rtl/>
          </w:rPr>
          <w:t>يمكنك</w:t>
        </w:r>
        <w:r w:rsidRPr="00964F50">
          <w:rPr>
            <w:rStyle w:val="Hyperlink"/>
            <w:rFonts w:asciiTheme="minorHAnsi" w:hAnsiTheme="minorHAnsi" w:cs="Calibri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تحميل</w:t>
        </w:r>
        <w:r w:rsidRPr="00964F50">
          <w:rPr>
            <w:rStyle w:val="Hyperlink"/>
            <w:rFonts w:asciiTheme="minorHAnsi" w:hAnsiTheme="minorHAnsi" w:cs="Calibri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نموذج</w:t>
        </w:r>
        <w:r w:rsidRPr="00964F50">
          <w:rPr>
            <w:rStyle w:val="Hyperlink"/>
            <w:rFonts w:asciiTheme="minorHAnsi" w:hAnsiTheme="minorHAnsi" w:cs="Calibri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التقديم</w:t>
        </w:r>
        <w:r w:rsidRPr="00964F50">
          <w:rPr>
            <w:rStyle w:val="Hyperlink"/>
            <w:rFonts w:asciiTheme="minorHAnsi" w:hAnsiTheme="minorHAnsi" w:cs="Calibri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بعد</w:t>
        </w:r>
        <w:r w:rsidRPr="00964F50">
          <w:rPr>
            <w:rStyle w:val="Hyperlink"/>
            <w:rFonts w:asciiTheme="minorHAnsi" w:hAnsiTheme="minorHAnsi" w:cs="Calibri" w:hint="cs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الانتهاء</w:t>
        </w:r>
        <w:r w:rsidRPr="00964F50">
          <w:rPr>
            <w:rStyle w:val="Hyperlink"/>
            <w:rFonts w:asciiTheme="minorHAnsi" w:hAnsiTheme="minorHAnsi" w:cs="Calibri" w:hint="cs"/>
            <w:sz w:val="22"/>
            <w:rtl/>
          </w:rPr>
          <w:t xml:space="preserve"> </w:t>
        </w:r>
        <w:r w:rsidRPr="00964F50">
          <w:rPr>
            <w:rStyle w:val="Hyperlink"/>
            <w:rFonts w:ascii="Arial" w:hAnsi="Arial" w:cs="Arial" w:hint="cs"/>
            <w:sz w:val="22"/>
            <w:rtl/>
          </w:rPr>
          <w:t>منه</w:t>
        </w:r>
      </w:hyperlink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،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أو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إرساله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عبر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البريد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الإلكتروني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إلى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hyperlink r:id="rId10" w:history="1">
        <w:r w:rsidRPr="007C01F4">
          <w:rPr>
            <w:rStyle w:val="Hyperlink"/>
            <w:rFonts w:asciiTheme="minorHAnsi" w:hAnsiTheme="minorHAnsi" w:cstheme="minorHAnsi"/>
            <w:b/>
            <w:bCs/>
            <w:sz w:val="22"/>
          </w:rPr>
          <w:t>fsn-moderator@fao.org</w:t>
        </w:r>
      </w:hyperlink>
      <w:r w:rsidRPr="007C01F4">
        <w:rPr>
          <w:rStyle w:val="Hyperlink"/>
          <w:rFonts w:asciiTheme="minorHAnsi" w:hAnsiTheme="minorHAnsi" w:cstheme="minorHAnsi" w:hint="cs"/>
          <w:b/>
          <w:bCs/>
          <w:sz w:val="22"/>
          <w:rtl/>
        </w:rPr>
        <w:t>.</w:t>
      </w:r>
    </w:p>
    <w:p w14:paraId="4D152E23" w14:textId="48F7F559" w:rsidR="007C01F4" w:rsidRDefault="007C01F4" w:rsidP="007C01F4">
      <w:pPr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</w:rPr>
      </w:pP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نرحب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بما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تقدمونه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من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  <w:lang w:bidi="ar-EG"/>
        </w:rPr>
        <w:t>مدخلات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  <w:lang w:bidi="ar-EG"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بجميع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لغات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الأمم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المتحدة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الست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(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الإنجليزية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والفرنسية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والإسبانية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والروسية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والعربية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والصينية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).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الدعوة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مفتوحة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حتى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="003F478F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</w:rPr>
        <w:t>31</w:t>
      </w:r>
      <w:bookmarkStart w:id="0" w:name="_GoBack"/>
      <w:bookmarkEnd w:id="0"/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مارس</w:t>
      </w:r>
      <w:r w:rsidRPr="007C01F4">
        <w:rPr>
          <w:rStyle w:val="Strong"/>
          <w:rFonts w:asciiTheme="minorHAnsi" w:hAnsiTheme="minorHAnsi" w:cs="Calibri" w:hint="cs"/>
          <w:b w:val="0"/>
          <w:bCs w:val="0"/>
          <w:color w:val="000000" w:themeColor="text1"/>
          <w:sz w:val="22"/>
          <w:rtl/>
        </w:rPr>
        <w:t>/</w:t>
      </w:r>
      <w:r w:rsidRPr="007C01F4">
        <w:rPr>
          <w:rStyle w:val="Strong"/>
          <w:rFonts w:ascii="Arial" w:hAnsi="Arial" w:cs="Arial" w:hint="cs"/>
          <w:b w:val="0"/>
          <w:bCs w:val="0"/>
          <w:color w:val="000000" w:themeColor="text1"/>
          <w:sz w:val="22"/>
          <w:rtl/>
        </w:rPr>
        <w:t>آذار</w:t>
      </w:r>
      <w:r w:rsidRPr="007C01F4">
        <w:rPr>
          <w:rStyle w:val="Strong"/>
          <w:rFonts w:asciiTheme="minorHAnsi" w:hAnsiTheme="minorHAnsi" w:cs="Calibri"/>
          <w:b w:val="0"/>
          <w:bCs w:val="0"/>
          <w:color w:val="000000" w:themeColor="text1"/>
          <w:sz w:val="22"/>
          <w:rtl/>
        </w:rPr>
        <w:t xml:space="preserve"> 2021.</w:t>
      </w:r>
    </w:p>
    <w:p w14:paraId="54474A44" w14:textId="77777777" w:rsidR="007C01F4" w:rsidRPr="007C01F4" w:rsidRDefault="007C01F4" w:rsidP="007C01F4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</w:rPr>
      </w:pPr>
    </w:p>
    <w:p w14:paraId="4097E57B" w14:textId="77777777" w:rsidR="007C01F4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  <w:rtl/>
        </w:rPr>
      </w:pPr>
      <w:r w:rsidRPr="00482695">
        <w:rPr>
          <w:rFonts w:ascii="Arial" w:hAnsi="Arial" w:cs="Arial" w:hint="cs"/>
          <w:bCs/>
          <w:sz w:val="22"/>
          <w:rtl/>
        </w:rPr>
        <w:t>الجهة</w:t>
      </w:r>
      <w:r w:rsidRPr="00482695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482695">
        <w:rPr>
          <w:rFonts w:ascii="Arial" w:hAnsi="Arial" w:cs="Arial" w:hint="cs"/>
          <w:bCs/>
          <w:sz w:val="22"/>
          <w:rtl/>
        </w:rPr>
        <w:t>المؤيدة</w:t>
      </w:r>
      <w:r>
        <w:rPr>
          <w:rFonts w:asciiTheme="minorHAnsi" w:hAnsiTheme="minorHAnsi" w:cstheme="minorHAnsi" w:hint="cs"/>
          <w:b/>
          <w:sz w:val="22"/>
          <w:rtl/>
        </w:rPr>
        <w:t xml:space="preserve"> (</w:t>
      </w:r>
      <w:r>
        <w:rPr>
          <w:rFonts w:ascii="Arial" w:hAnsi="Arial" w:cs="Arial" w:hint="cs"/>
          <w:b/>
          <w:sz w:val="22"/>
          <w:rtl/>
        </w:rPr>
        <w:t>الاسم</w:t>
      </w:r>
      <w:r>
        <w:rPr>
          <w:rFonts w:asciiTheme="minorHAnsi" w:hAnsiTheme="minorHAnsi" w:cstheme="minorHAnsi" w:hint="cs"/>
          <w:b/>
          <w:sz w:val="22"/>
          <w:rtl/>
        </w:rPr>
        <w:t>/</w:t>
      </w:r>
      <w:r>
        <w:rPr>
          <w:rFonts w:ascii="Arial" w:hAnsi="Arial" w:cs="Arial" w:hint="cs"/>
          <w:b/>
          <w:sz w:val="22"/>
          <w:rtl/>
        </w:rPr>
        <w:t>المؤسسة</w:t>
      </w:r>
      <w:r>
        <w:rPr>
          <w:rFonts w:asciiTheme="minorHAnsi" w:hAnsiTheme="minorHAnsi" w:cstheme="minorHAnsi" w:hint="cs"/>
          <w:b/>
          <w:sz w:val="22"/>
          <w:rtl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4560818A" w14:textId="77777777" w:rsidTr="00BB3F12">
        <w:tc>
          <w:tcPr>
            <w:tcW w:w="9634" w:type="dxa"/>
          </w:tcPr>
          <w:p w14:paraId="52A122E8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0AC5126C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2566FD7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690D4360" w14:textId="77777777" w:rsidR="007C01F4" w:rsidRPr="00482695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482695">
        <w:rPr>
          <w:rFonts w:ascii="Arial" w:hAnsi="Arial" w:cs="Arial" w:hint="cs"/>
          <w:bCs/>
          <w:sz w:val="22"/>
          <w:rtl/>
        </w:rPr>
        <w:t>عنوان</w:t>
      </w:r>
      <w:r w:rsidRPr="00482695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482695">
        <w:rPr>
          <w:rFonts w:ascii="Arial" w:hAnsi="Arial" w:cs="Arial" w:hint="cs"/>
          <w:bCs/>
          <w:sz w:val="22"/>
          <w:rtl/>
        </w:rPr>
        <w:t>المثال</w:t>
      </w:r>
      <w:r w:rsidRPr="00482695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482695">
        <w:rPr>
          <w:rFonts w:ascii="Arial" w:hAnsi="Arial" w:cs="Arial" w:hint="cs"/>
          <w:bCs/>
          <w:sz w:val="22"/>
          <w:rtl/>
        </w:rPr>
        <w:t>المطروح</w:t>
      </w:r>
      <w:r w:rsidRPr="00482695">
        <w:rPr>
          <w:rFonts w:asciiTheme="minorHAnsi" w:hAnsiTheme="minorHAnsi" w:cstheme="minorHAnsi" w:hint="cs"/>
          <w:bCs/>
          <w:sz w:val="22"/>
          <w:rtl/>
        </w:rPr>
        <w:t xml:space="preserve"> (</w:t>
      </w:r>
      <w:r w:rsidRPr="00482695">
        <w:rPr>
          <w:rFonts w:ascii="Arial" w:hAnsi="Arial" w:cs="Arial" w:hint="cs"/>
          <w:bCs/>
          <w:sz w:val="22"/>
          <w:rtl/>
        </w:rPr>
        <w:t>دراسة</w:t>
      </w:r>
      <w:r w:rsidRPr="00482695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482695">
        <w:rPr>
          <w:rFonts w:ascii="Arial" w:hAnsi="Arial" w:cs="Arial" w:hint="cs"/>
          <w:bCs/>
          <w:sz w:val="22"/>
          <w:rtl/>
        </w:rPr>
        <w:t>حالة</w:t>
      </w:r>
      <w:r w:rsidRPr="00482695">
        <w:rPr>
          <w:rFonts w:asciiTheme="minorHAnsi" w:hAnsiTheme="minorHAnsi" w:cstheme="minorHAnsi" w:hint="cs"/>
          <w:bCs/>
          <w:sz w:val="22"/>
          <w:rtl/>
        </w:rPr>
        <w:t>)</w:t>
      </w:r>
      <w:r w:rsidRPr="00482695">
        <w:rPr>
          <w:rFonts w:asciiTheme="minorHAnsi" w:hAnsiTheme="minorHAnsi" w:cstheme="minorHAnsi"/>
          <w:bCs/>
          <w:sz w:val="22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2036E97D" w14:textId="77777777" w:rsidTr="00BB3F12">
        <w:tc>
          <w:tcPr>
            <w:tcW w:w="9634" w:type="dxa"/>
          </w:tcPr>
          <w:p w14:paraId="3CDEA386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43429DD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5A830F5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506B0AF5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  <w:r w:rsidRPr="00482695">
        <w:rPr>
          <w:rFonts w:ascii="Arial" w:hAnsi="Arial" w:cs="Arial" w:hint="cs"/>
          <w:bCs/>
          <w:sz w:val="22"/>
          <w:rtl/>
        </w:rPr>
        <w:t>السياق</w:t>
      </w:r>
      <w:r w:rsidRPr="00482695">
        <w:rPr>
          <w:rFonts w:asciiTheme="minorHAnsi" w:hAnsiTheme="minorHAnsi" w:cs="Calibri"/>
          <w:bCs/>
          <w:sz w:val="22"/>
          <w:rtl/>
        </w:rPr>
        <w:t xml:space="preserve"> </w:t>
      </w:r>
      <w:r w:rsidRPr="00482695">
        <w:rPr>
          <w:rFonts w:ascii="Arial" w:hAnsi="Arial" w:cs="Arial" w:hint="cs"/>
          <w:bCs/>
          <w:sz w:val="22"/>
          <w:rtl/>
        </w:rPr>
        <w:t>القطري</w:t>
      </w:r>
      <w:r w:rsidRPr="00482695">
        <w:rPr>
          <w:rFonts w:asciiTheme="minorHAnsi" w:hAnsiTheme="minorHAnsi" w:cs="Calibri"/>
          <w:bCs/>
          <w:sz w:val="22"/>
          <w:rtl/>
        </w:rPr>
        <w:t>/</w:t>
      </w:r>
      <w:r w:rsidRPr="00482695">
        <w:rPr>
          <w:rFonts w:ascii="Arial" w:hAnsi="Arial" w:cs="Arial" w:hint="cs"/>
          <w:bCs/>
          <w:sz w:val="22"/>
          <w:rtl/>
        </w:rPr>
        <w:t>الموقع</w:t>
      </w:r>
      <w:r w:rsidRPr="00482695">
        <w:rPr>
          <w:rFonts w:asciiTheme="minorHAnsi" w:hAnsiTheme="minorHAnsi" w:cs="Calibri"/>
          <w:b/>
          <w:sz w:val="22"/>
          <w:rtl/>
        </w:rPr>
        <w:t xml:space="preserve"> (</w:t>
      </w:r>
      <w:r>
        <w:rPr>
          <w:rFonts w:ascii="Arial" w:hAnsi="Arial" w:cs="Arial" w:hint="cs"/>
          <w:b/>
          <w:sz w:val="22"/>
          <w:rtl/>
        </w:rPr>
        <w:t>السياق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</w:t>
      </w:r>
      <w:r w:rsidRPr="00482695">
        <w:rPr>
          <w:rFonts w:ascii="Arial" w:hAnsi="Arial" w:cs="Arial" w:hint="cs"/>
          <w:b/>
          <w:sz w:val="22"/>
          <w:rtl/>
        </w:rPr>
        <w:t>وطني</w:t>
      </w:r>
      <w:r w:rsidRPr="00482695">
        <w:rPr>
          <w:rFonts w:asciiTheme="minorHAnsi" w:hAnsiTheme="minorHAnsi" w:cs="Calibri"/>
          <w:b/>
          <w:sz w:val="22"/>
          <w:rtl/>
        </w:rPr>
        <w:t>/</w:t>
      </w:r>
      <w:r w:rsidRPr="00482695">
        <w:rPr>
          <w:rFonts w:ascii="Arial" w:hAnsi="Arial" w:cs="Arial" w:hint="cs"/>
          <w:b/>
          <w:sz w:val="22"/>
          <w:rtl/>
        </w:rPr>
        <w:t>دون</w:t>
      </w:r>
      <w:r w:rsidRPr="00482695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</w:t>
      </w:r>
      <w:r w:rsidRPr="00482695">
        <w:rPr>
          <w:rFonts w:ascii="Arial" w:hAnsi="Arial" w:cs="Arial" w:hint="cs"/>
          <w:b/>
          <w:sz w:val="22"/>
          <w:rtl/>
        </w:rPr>
        <w:t>وطني</w:t>
      </w:r>
      <w:r>
        <w:rPr>
          <w:rFonts w:ascii="Arial" w:hAnsi="Arial" w:cs="Arial" w:hint="cs"/>
          <w:b/>
          <w:sz w:val="22"/>
          <w:rtl/>
        </w:rPr>
        <w:t>،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والسياق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</w:t>
      </w:r>
      <w:r w:rsidRPr="00482695">
        <w:rPr>
          <w:rFonts w:ascii="Arial" w:hAnsi="Arial" w:cs="Arial" w:hint="cs"/>
          <w:b/>
          <w:sz w:val="22"/>
          <w:rtl/>
        </w:rPr>
        <w:t>حضري</w:t>
      </w:r>
      <w:r w:rsidRPr="00482695">
        <w:rPr>
          <w:rFonts w:asciiTheme="minorHAnsi" w:hAnsiTheme="minorHAnsi" w:cs="Calibri"/>
          <w:b/>
          <w:sz w:val="22"/>
          <w:rtl/>
        </w:rPr>
        <w:t>/</w:t>
      </w:r>
      <w:r>
        <w:rPr>
          <w:rFonts w:ascii="Arial" w:hAnsi="Arial" w:cs="Arial" w:hint="cs"/>
          <w:b/>
          <w:sz w:val="22"/>
          <w:rtl/>
        </w:rPr>
        <w:t>ال</w:t>
      </w:r>
      <w:r w:rsidRPr="00482695">
        <w:rPr>
          <w:rFonts w:ascii="Arial" w:hAnsi="Arial" w:cs="Arial" w:hint="cs"/>
          <w:b/>
          <w:sz w:val="22"/>
          <w:rtl/>
        </w:rPr>
        <w:t>ريفي</w:t>
      </w:r>
      <w:r w:rsidRPr="00482695">
        <w:rPr>
          <w:rFonts w:asciiTheme="minorHAnsi" w:hAnsiTheme="minorHAnsi" w:cs="Calibri"/>
          <w:b/>
          <w:sz w:val="22"/>
          <w:rtl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6CC01EF9" w14:textId="77777777" w:rsidTr="00BB3F12">
        <w:tc>
          <w:tcPr>
            <w:tcW w:w="9634" w:type="dxa"/>
          </w:tcPr>
          <w:p w14:paraId="35903ED5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79C74572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1711A57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0B0C3408" w14:textId="77777777" w:rsidR="007C01F4" w:rsidRPr="00C41F4F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C41F4F">
        <w:rPr>
          <w:rFonts w:ascii="Arial" w:hAnsi="Arial" w:cs="Arial" w:hint="cs"/>
          <w:bCs/>
          <w:sz w:val="22"/>
          <w:rtl/>
        </w:rPr>
        <w:t>سياق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الأمن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الغذائي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والتغذية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والمحركات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الرئيسية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المؤثرة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على</w:t>
      </w:r>
      <w:r w:rsidRPr="00C41F4F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41F4F">
        <w:rPr>
          <w:rFonts w:ascii="Arial" w:hAnsi="Arial" w:cs="Arial" w:hint="cs"/>
          <w:bCs/>
          <w:sz w:val="22"/>
          <w:rtl/>
        </w:rPr>
        <w:t>كليهما</w:t>
      </w:r>
    </w:p>
    <w:p w14:paraId="6E34C1C3" w14:textId="77777777" w:rsidR="007C01F4" w:rsidRPr="00C41F4F" w:rsidRDefault="007C01F4" w:rsidP="007C01F4">
      <w:pPr>
        <w:spacing w:after="80" w:line="2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 w:hint="cs"/>
          <w:b/>
          <w:sz w:val="22"/>
          <w:rtl/>
        </w:rPr>
        <w:t>(</w:t>
      </w:r>
      <w:r>
        <w:rPr>
          <w:rFonts w:ascii="Arial" w:hAnsi="Arial" w:cs="Arial" w:hint="cs"/>
          <w:b/>
          <w:sz w:val="22"/>
          <w:rtl/>
        </w:rPr>
        <w:t>مثل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النزاعات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وتقلب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المناخ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و</w:t>
      </w:r>
      <w:r w:rsidRPr="001046B4">
        <w:rPr>
          <w:rFonts w:asciiTheme="minorHAnsi" w:hAnsiTheme="minorHAnsi" w:cstheme="minorHAnsi" w:hint="cs"/>
          <w:b/>
          <w:sz w:val="22"/>
          <w:rtl/>
        </w:rPr>
        <w:t>/</w:t>
      </w:r>
      <w:r w:rsidRPr="001046B4">
        <w:rPr>
          <w:rFonts w:ascii="Arial" w:hAnsi="Arial" w:cs="Arial" w:hint="cs"/>
          <w:b/>
          <w:sz w:val="22"/>
          <w:rtl/>
        </w:rPr>
        <w:t>أو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الظواهر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المتطرفة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و</w:t>
      </w:r>
      <w:r w:rsidRPr="001046B4">
        <w:rPr>
          <w:rFonts w:asciiTheme="minorHAnsi" w:hAnsiTheme="minorHAnsi" w:cstheme="minorHAnsi" w:hint="cs"/>
          <w:b/>
          <w:sz w:val="22"/>
          <w:rtl/>
        </w:rPr>
        <w:t>/</w:t>
      </w:r>
      <w:r w:rsidRPr="001046B4">
        <w:rPr>
          <w:rFonts w:ascii="Arial" w:hAnsi="Arial" w:cs="Arial" w:hint="cs"/>
          <w:b/>
          <w:sz w:val="22"/>
          <w:rtl/>
        </w:rPr>
        <w:t>أو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فترات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التباطؤ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والكساد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الاقتصادي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</w:t>
      </w:r>
      <w:r>
        <w:rPr>
          <w:rFonts w:asciiTheme="minorHAnsi" w:hAnsiTheme="minorHAnsi" w:cstheme="minorHAnsi" w:hint="cs"/>
          <w:b/>
          <w:sz w:val="22"/>
          <w:rtl/>
        </w:rPr>
        <w:t>/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جائحة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كوفيد</w:t>
      </w:r>
      <w:r>
        <w:rPr>
          <w:rFonts w:asciiTheme="minorHAnsi" w:hAnsiTheme="minorHAnsi" w:cstheme="minorHAnsi" w:hint="cs"/>
          <w:b/>
          <w:sz w:val="22"/>
          <w:rtl/>
        </w:rPr>
        <w:t xml:space="preserve">-19 </w:t>
      </w:r>
      <w:r>
        <w:rPr>
          <w:rFonts w:ascii="Arial" w:hAnsi="Arial" w:cs="Arial" w:hint="cs"/>
          <w:b/>
          <w:sz w:val="22"/>
          <w:rtl/>
        </w:rPr>
        <w:t>و</w:t>
      </w:r>
      <w:r>
        <w:rPr>
          <w:rFonts w:asciiTheme="minorHAnsi" w:hAnsiTheme="minorHAnsi" w:cstheme="minorHAnsi" w:hint="cs"/>
          <w:b/>
          <w:sz w:val="22"/>
          <w:rtl/>
        </w:rPr>
        <w:t>/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تدابير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احتوائها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و</w:t>
      </w:r>
      <w:r w:rsidRPr="001046B4">
        <w:rPr>
          <w:rFonts w:asciiTheme="minorHAnsi" w:hAnsiTheme="minorHAnsi" w:cstheme="minorHAnsi" w:hint="cs"/>
          <w:b/>
          <w:sz w:val="22"/>
          <w:rtl/>
        </w:rPr>
        <w:t>/</w:t>
      </w:r>
      <w:r w:rsidRPr="001046B4">
        <w:rPr>
          <w:rFonts w:ascii="Arial" w:hAnsi="Arial" w:cs="Arial" w:hint="cs"/>
          <w:b/>
          <w:sz w:val="22"/>
          <w:rtl/>
        </w:rPr>
        <w:t>أو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الفقر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المستمر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وعدم</w:t>
      </w:r>
      <w:r w:rsidRPr="001046B4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1046B4">
        <w:rPr>
          <w:rFonts w:ascii="Arial" w:hAnsi="Arial" w:cs="Arial" w:hint="cs"/>
          <w:b/>
          <w:sz w:val="22"/>
          <w:rtl/>
        </w:rPr>
        <w:t>المساواة</w:t>
      </w:r>
      <w:r w:rsidRPr="001046B4">
        <w:rPr>
          <w:rFonts w:asciiTheme="minorHAnsi" w:hAnsiTheme="minorHAnsi" w:cstheme="minorHAnsi" w:hint="cs"/>
          <w:b/>
          <w:sz w:val="22"/>
          <w:rtl/>
        </w:rPr>
        <w:t>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78238108" w14:textId="77777777" w:rsidTr="00BB3F12">
        <w:tc>
          <w:tcPr>
            <w:tcW w:w="9634" w:type="dxa"/>
          </w:tcPr>
          <w:p w14:paraId="78FA5225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362E3C78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26D29825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519F596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4FEF41B3" w14:textId="77777777" w:rsidR="007C01F4" w:rsidRPr="0097104D" w:rsidRDefault="007C01F4" w:rsidP="007C01F4">
      <w:pPr>
        <w:spacing w:after="80" w:line="20" w:lineRule="atLeast"/>
        <w:rPr>
          <w:rFonts w:asciiTheme="minorHAnsi" w:hAnsiTheme="minorHAnsi" w:cstheme="minorHAnsi"/>
          <w:b/>
          <w:sz w:val="22"/>
        </w:rPr>
      </w:pPr>
      <w:r w:rsidRPr="0097104D">
        <w:rPr>
          <w:rFonts w:ascii="Arial" w:hAnsi="Arial" w:cs="Arial" w:hint="cs"/>
          <w:bCs/>
          <w:sz w:val="22"/>
          <w:rtl/>
        </w:rPr>
        <w:t>نوع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النظام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الغذائي</w:t>
      </w:r>
      <w:r w:rsidRPr="0097104D">
        <w:rPr>
          <w:rFonts w:asciiTheme="minorHAnsi" w:hAnsiTheme="minorHAnsi" w:cs="Calibri"/>
          <w:bCs/>
          <w:sz w:val="22"/>
          <w:rtl/>
        </w:rPr>
        <w:t xml:space="preserve"> / </w:t>
      </w:r>
      <w:r>
        <w:rPr>
          <w:rFonts w:ascii="Arial" w:hAnsi="Arial" w:cs="Arial" w:hint="cs"/>
          <w:bCs/>
          <w:sz w:val="22"/>
          <w:rtl/>
        </w:rPr>
        <w:t>السمات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الرئيسية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لمكون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النظام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الغذائي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قيد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النظر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97104D">
        <w:rPr>
          <w:rFonts w:asciiTheme="minorHAnsi" w:hAnsiTheme="minorHAnsi" w:cs="Calibri"/>
          <w:b/>
          <w:sz w:val="22"/>
          <w:rtl/>
        </w:rPr>
        <w:t>(</w:t>
      </w:r>
      <w:r w:rsidRPr="0097104D">
        <w:rPr>
          <w:rFonts w:ascii="Arial" w:hAnsi="Arial" w:cs="Arial" w:hint="cs"/>
          <w:b/>
          <w:sz w:val="22"/>
          <w:rtl/>
        </w:rPr>
        <w:t>ي</w:t>
      </w:r>
      <w:r>
        <w:rPr>
          <w:rFonts w:ascii="Arial" w:hAnsi="Arial" w:cs="Arial" w:hint="cs"/>
          <w:b/>
          <w:sz w:val="22"/>
          <w:rtl/>
        </w:rPr>
        <w:t>ُ</w:t>
      </w:r>
      <w:r w:rsidRPr="0097104D">
        <w:rPr>
          <w:rFonts w:ascii="Arial" w:hAnsi="Arial" w:cs="Arial" w:hint="cs"/>
          <w:b/>
          <w:sz w:val="22"/>
          <w:rtl/>
        </w:rPr>
        <w:t>رجى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وصف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التحديات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والروابط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وأوجه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التكامل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بين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مكونات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النظام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الغذائي</w:t>
      </w:r>
      <w:r w:rsidRPr="0097104D">
        <w:rPr>
          <w:rFonts w:asciiTheme="minorHAnsi" w:hAnsiTheme="minorHAnsi" w:cs="Calibri"/>
          <w:b/>
          <w:sz w:val="22"/>
          <w:rtl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3291C16B" w14:textId="77777777" w:rsidTr="00BB3F12">
        <w:tc>
          <w:tcPr>
            <w:tcW w:w="9634" w:type="dxa"/>
          </w:tcPr>
          <w:p w14:paraId="28B85170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218EE42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1793922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CB5E736" w14:textId="3BB5050C" w:rsidR="007C01F4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2A8F5E40" w14:textId="591F7C43" w:rsidR="00964F50" w:rsidRDefault="00964F50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27EF0D54" w14:textId="77777777" w:rsidR="00964F50" w:rsidRPr="00F8129E" w:rsidRDefault="00964F50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0973C515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92714C">
        <w:rPr>
          <w:rFonts w:ascii="Arial" w:hAnsi="Arial" w:cs="Arial" w:hint="cs"/>
          <w:bCs/>
          <w:sz w:val="22"/>
          <w:rtl/>
        </w:rPr>
        <w:lastRenderedPageBreak/>
        <w:t>الأهداف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المجمعة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للسياسات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و</w:t>
      </w:r>
      <w:r>
        <w:rPr>
          <w:rFonts w:asciiTheme="minorHAnsi" w:hAnsiTheme="minorHAnsi" w:cs="Calibri" w:hint="cs"/>
          <w:bCs/>
          <w:sz w:val="22"/>
          <w:rtl/>
        </w:rPr>
        <w:t>/</w:t>
      </w:r>
      <w:r>
        <w:rPr>
          <w:rFonts w:ascii="Arial" w:hAnsi="Arial" w:cs="Arial" w:hint="cs"/>
          <w:bCs/>
          <w:sz w:val="22"/>
          <w:rtl/>
        </w:rPr>
        <w:t>أو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الاستثمارات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و</w:t>
      </w:r>
      <w:r w:rsidRPr="0092714C">
        <w:rPr>
          <w:rFonts w:asciiTheme="minorHAnsi" w:hAnsiTheme="minorHAnsi" w:cs="Calibri"/>
          <w:bCs/>
          <w:sz w:val="22"/>
          <w:rtl/>
        </w:rPr>
        <w:t>/</w:t>
      </w:r>
      <w:r w:rsidRPr="0092714C">
        <w:rPr>
          <w:rFonts w:ascii="Arial" w:hAnsi="Arial" w:cs="Arial" w:hint="cs"/>
          <w:bCs/>
          <w:sz w:val="22"/>
          <w:rtl/>
        </w:rPr>
        <w:t>أو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التدخلات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الموضحة</w:t>
      </w:r>
      <w:r w:rsidRPr="0092714C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أدناه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C7E05">
        <w:rPr>
          <w:rFonts w:asciiTheme="minorHAnsi" w:hAnsiTheme="minorHAnsi" w:cs="Calibri"/>
          <w:b/>
          <w:sz w:val="22"/>
          <w:rtl/>
        </w:rPr>
        <w:t>(</w:t>
      </w:r>
      <w:r w:rsidRPr="00CC7E05">
        <w:rPr>
          <w:rFonts w:asciiTheme="minorHAnsi" w:hAnsiTheme="minorHAnsi" w:cs="Calibri" w:hint="cs"/>
          <w:b/>
          <w:sz w:val="22"/>
          <w:rtl/>
        </w:rPr>
        <w:t>"</w:t>
      </w:r>
      <w:r w:rsidRPr="00CC7E05">
        <w:rPr>
          <w:rFonts w:ascii="Arial" w:hAnsi="Arial" w:cs="Arial" w:hint="cs"/>
          <w:b/>
          <w:sz w:val="22"/>
          <w:rtl/>
        </w:rPr>
        <w:t>أ</w:t>
      </w:r>
      <w:r w:rsidRPr="00CC7E05">
        <w:rPr>
          <w:rFonts w:asciiTheme="minorHAnsi" w:hAnsiTheme="minorHAnsi" w:cs="Calibri" w:hint="cs"/>
          <w:b/>
          <w:sz w:val="22"/>
          <w:rtl/>
        </w:rPr>
        <w:t>"</w:t>
      </w:r>
      <w:r w:rsidRPr="00CC7E05">
        <w:rPr>
          <w:rFonts w:asciiTheme="minorHAnsi" w:hAnsiTheme="minorHAnsi" w:cs="Calibri"/>
          <w:b/>
          <w:sz w:val="22"/>
          <w:rtl/>
        </w:rPr>
        <w:t xml:space="preserve"> </w:t>
      </w:r>
      <w:r w:rsidRPr="00CC7E05">
        <w:rPr>
          <w:rFonts w:ascii="Arial" w:hAnsi="Arial" w:cs="Arial" w:hint="cs"/>
          <w:b/>
          <w:sz w:val="22"/>
          <w:rtl/>
        </w:rPr>
        <w:t>و</w:t>
      </w:r>
      <w:r w:rsidRPr="00CC7E05">
        <w:rPr>
          <w:rFonts w:asciiTheme="minorHAnsi" w:hAnsiTheme="minorHAnsi" w:cs="Calibri" w:hint="cs"/>
          <w:b/>
          <w:sz w:val="22"/>
          <w:rtl/>
        </w:rPr>
        <w:t>/</w:t>
      </w:r>
      <w:r w:rsidRPr="00CC7E05">
        <w:rPr>
          <w:rFonts w:ascii="Arial" w:hAnsi="Arial" w:cs="Arial" w:hint="cs"/>
          <w:b/>
          <w:sz w:val="22"/>
          <w:rtl/>
        </w:rPr>
        <w:t>أو</w:t>
      </w:r>
      <w:r w:rsidRPr="00CC7E05">
        <w:rPr>
          <w:rFonts w:asciiTheme="minorHAnsi" w:hAnsiTheme="minorHAnsi" w:cs="Calibri" w:hint="cs"/>
          <w:b/>
          <w:sz w:val="22"/>
          <w:rtl/>
        </w:rPr>
        <w:t xml:space="preserve"> "</w:t>
      </w:r>
      <w:r w:rsidRPr="00CC7E05">
        <w:rPr>
          <w:rFonts w:ascii="Arial" w:hAnsi="Arial" w:cs="Arial" w:hint="cs"/>
          <w:b/>
          <w:sz w:val="22"/>
          <w:rtl/>
        </w:rPr>
        <w:t>ب</w:t>
      </w:r>
      <w:r>
        <w:rPr>
          <w:rFonts w:asciiTheme="minorHAnsi" w:hAnsiTheme="minorHAnsi" w:cs="Calibri" w:hint="cs"/>
          <w:b/>
          <w:sz w:val="22"/>
          <w:rtl/>
        </w:rPr>
        <w:t xml:space="preserve">" </w:t>
      </w:r>
      <w:r w:rsidRPr="00CC7E05">
        <w:rPr>
          <w:rFonts w:ascii="Arial" w:hAnsi="Arial" w:cs="Arial" w:hint="cs"/>
          <w:b/>
          <w:sz w:val="22"/>
          <w:rtl/>
        </w:rPr>
        <w:t>و</w:t>
      </w:r>
      <w:r w:rsidRPr="00CC7E05">
        <w:rPr>
          <w:rFonts w:asciiTheme="minorHAnsi" w:hAnsiTheme="minorHAnsi" w:cs="Calibri"/>
          <w:b/>
          <w:sz w:val="22"/>
          <w:rtl/>
        </w:rPr>
        <w:t>/</w:t>
      </w:r>
      <w:r w:rsidRPr="00CC7E05">
        <w:rPr>
          <w:rFonts w:ascii="Arial" w:hAnsi="Arial" w:cs="Arial" w:hint="cs"/>
          <w:b/>
          <w:sz w:val="22"/>
          <w:rtl/>
        </w:rPr>
        <w:t>أو</w:t>
      </w:r>
      <w:r w:rsidRPr="00CC7E05">
        <w:rPr>
          <w:rFonts w:asciiTheme="minorHAnsi" w:hAnsiTheme="minorHAnsi" w:cs="Calibri"/>
          <w:b/>
          <w:sz w:val="22"/>
          <w:rtl/>
        </w:rPr>
        <w:t xml:space="preserve"> </w:t>
      </w:r>
      <w:r w:rsidRPr="00CC7E05">
        <w:rPr>
          <w:rFonts w:asciiTheme="minorHAnsi" w:hAnsiTheme="minorHAnsi" w:cs="Calibri" w:hint="cs"/>
          <w:b/>
          <w:sz w:val="22"/>
          <w:rtl/>
        </w:rPr>
        <w:t>"</w:t>
      </w:r>
      <w:r w:rsidRPr="00CC7E05">
        <w:rPr>
          <w:rFonts w:ascii="Arial" w:hAnsi="Arial" w:cs="Arial" w:hint="cs"/>
          <w:b/>
          <w:sz w:val="22"/>
          <w:rtl/>
        </w:rPr>
        <w:t>ج</w:t>
      </w:r>
      <w:r w:rsidRPr="00CC7E05">
        <w:rPr>
          <w:rFonts w:asciiTheme="minorHAnsi" w:hAnsiTheme="minorHAnsi" w:cs="Calibri" w:hint="cs"/>
          <w:b/>
          <w:sz w:val="22"/>
          <w:rtl/>
        </w:rPr>
        <w:t>"</w:t>
      </w:r>
      <w:r w:rsidRPr="00CC7E05">
        <w:rPr>
          <w:rFonts w:asciiTheme="minorHAnsi" w:hAnsiTheme="minorHAnsi" w:cs="Calibri"/>
          <w:b/>
          <w:sz w:val="22"/>
          <w:rtl/>
        </w:rPr>
        <w:t>)</w:t>
      </w:r>
    </w:p>
    <w:p w14:paraId="395C6E87" w14:textId="77777777" w:rsidR="007C01F4" w:rsidRDefault="007C01F4" w:rsidP="007C01F4">
      <w:pPr>
        <w:pStyle w:val="ListParagraph"/>
        <w:numPr>
          <w:ilvl w:val="0"/>
          <w:numId w:val="13"/>
        </w:numPr>
        <w:tabs>
          <w:tab w:val="clear" w:pos="3525"/>
        </w:tabs>
        <w:spacing w:after="80" w:line="20" w:lineRule="atLeast"/>
        <w:ind w:left="601" w:right="-284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CD40BD">
        <w:rPr>
          <w:rFonts w:ascii="Arial" w:hAnsi="Arial" w:cs="Arial" w:hint="cs"/>
          <w:b/>
          <w:sz w:val="22"/>
          <w:rtl/>
        </w:rPr>
        <w:t>القدرة</w:t>
      </w:r>
      <w:r w:rsidRPr="00CD40BD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CD40BD">
        <w:rPr>
          <w:rFonts w:ascii="Arial" w:hAnsi="Arial" w:cs="Arial" w:hint="cs"/>
          <w:b/>
          <w:sz w:val="22"/>
          <w:rtl/>
        </w:rPr>
        <w:t>على</w:t>
      </w:r>
      <w:r w:rsidRPr="00CD40BD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CD40BD">
        <w:rPr>
          <w:rFonts w:ascii="Arial" w:hAnsi="Arial" w:cs="Arial" w:hint="cs"/>
          <w:b/>
          <w:sz w:val="22"/>
          <w:rtl/>
        </w:rPr>
        <w:t>الصمود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أمام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الصدمات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الخارجية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وعوامل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الإجهاد</w:t>
      </w:r>
      <w:r>
        <w:rPr>
          <w:rFonts w:asciiTheme="minorHAnsi" w:hAnsiTheme="minorHAnsi" w:cstheme="minorHAnsi" w:hint="cs"/>
          <w:b/>
          <w:sz w:val="22"/>
          <w:rtl/>
        </w:rPr>
        <w:t xml:space="preserve"> (</w:t>
      </w:r>
      <w:r>
        <w:rPr>
          <w:rFonts w:ascii="Arial" w:hAnsi="Arial" w:cs="Arial" w:hint="cs"/>
          <w:b/>
          <w:sz w:val="22"/>
          <w:rtl/>
        </w:rPr>
        <w:t>مثل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المناخ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والنزاعات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والأزمات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الاقتصادية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وجائحة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كوفيد</w:t>
      </w:r>
      <w:r>
        <w:rPr>
          <w:rFonts w:asciiTheme="minorHAnsi" w:hAnsiTheme="minorHAnsi" w:cstheme="minorHAnsi" w:hint="cs"/>
          <w:b/>
          <w:sz w:val="22"/>
          <w:rtl/>
        </w:rPr>
        <w:t xml:space="preserve">-19). </w:t>
      </w:r>
      <w:r w:rsidRPr="00CD40BD">
        <w:rPr>
          <w:rFonts w:asciiTheme="minorHAnsi" w:hAnsiTheme="minorHAnsi" w:cstheme="minorHAnsi" w:hint="cs"/>
          <w:b/>
          <w:sz w:val="22"/>
          <w:rtl/>
        </w:rPr>
        <w:t xml:space="preserve"> </w:t>
      </w:r>
    </w:p>
    <w:p w14:paraId="2A08F7DA" w14:textId="77777777" w:rsidR="007C01F4" w:rsidRDefault="007C01F4" w:rsidP="007C01F4">
      <w:pPr>
        <w:pStyle w:val="ListParagraph"/>
        <w:numPr>
          <w:ilvl w:val="0"/>
          <w:numId w:val="13"/>
        </w:numPr>
        <w:tabs>
          <w:tab w:val="clear" w:pos="3525"/>
        </w:tabs>
        <w:spacing w:after="80" w:line="20" w:lineRule="atLeast"/>
        <w:ind w:left="601" w:right="-284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B207A">
        <w:rPr>
          <w:rFonts w:ascii="Arial" w:hAnsi="Arial" w:cs="Arial" w:hint="cs"/>
          <w:b/>
          <w:sz w:val="22"/>
          <w:rtl/>
        </w:rPr>
        <w:t>تناول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الأسباب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الهيكلية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الأساسية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للجوع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وسوء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التغذية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(</w:t>
      </w:r>
      <w:r w:rsidRPr="00AB207A">
        <w:rPr>
          <w:rFonts w:ascii="Arial" w:hAnsi="Arial" w:cs="Arial" w:hint="cs"/>
          <w:b/>
          <w:sz w:val="22"/>
          <w:rtl/>
        </w:rPr>
        <w:t>مثل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الفقر،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وعدم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المساواة</w:t>
      </w:r>
      <w:r w:rsidRPr="00AB207A">
        <w:rPr>
          <w:rFonts w:asciiTheme="minorHAnsi" w:hAnsiTheme="minorHAnsi" w:cstheme="minorHAnsi" w:hint="cs"/>
          <w:b/>
          <w:sz w:val="22"/>
          <w:rtl/>
        </w:rPr>
        <w:t xml:space="preserve">). </w:t>
      </w:r>
    </w:p>
    <w:p w14:paraId="351932A0" w14:textId="77777777" w:rsidR="007C01F4" w:rsidRPr="00AB207A" w:rsidRDefault="007C01F4" w:rsidP="007C01F4">
      <w:pPr>
        <w:pStyle w:val="ListParagraph"/>
        <w:numPr>
          <w:ilvl w:val="0"/>
          <w:numId w:val="15"/>
        </w:numPr>
        <w:tabs>
          <w:tab w:val="clear" w:pos="3525"/>
        </w:tabs>
        <w:spacing w:after="80" w:line="20" w:lineRule="atLeast"/>
        <w:ind w:left="601" w:right="-284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B207A">
        <w:rPr>
          <w:rFonts w:ascii="Arial" w:hAnsi="Arial" w:cs="Arial" w:hint="cs"/>
          <w:b/>
          <w:sz w:val="22"/>
          <w:rtl/>
        </w:rPr>
        <w:t>التحول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المستدام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للنظم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الغذائية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لتقليل</w:t>
      </w:r>
      <w:r w:rsidRPr="00AB207A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كلفة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الأغذية</w:t>
      </w:r>
      <w:r w:rsidRPr="00AB207A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المغذية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و</w:t>
      </w:r>
      <w:r w:rsidRPr="00AB207A">
        <w:rPr>
          <w:rFonts w:asciiTheme="minorHAnsi" w:hAnsiTheme="minorHAnsi" w:cs="Calibri"/>
          <w:b/>
          <w:sz w:val="22"/>
          <w:rtl/>
        </w:rPr>
        <w:t>/</w:t>
      </w:r>
      <w:r w:rsidRPr="00AB207A">
        <w:rPr>
          <w:rFonts w:ascii="Arial" w:hAnsi="Arial" w:cs="Arial" w:hint="cs"/>
          <w:b/>
          <w:sz w:val="22"/>
          <w:rtl/>
        </w:rPr>
        <w:t>أو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خفض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كلفة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الأغذية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لتصبح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الأنماط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الغذائية</w:t>
      </w:r>
      <w:r w:rsidRPr="00AB207A">
        <w:rPr>
          <w:rFonts w:asciiTheme="minorHAnsi" w:hAnsiTheme="minorHAnsi" w:cs="Calibri"/>
          <w:b/>
          <w:sz w:val="22"/>
          <w:rtl/>
        </w:rPr>
        <w:t xml:space="preserve"> </w:t>
      </w:r>
      <w:r w:rsidRPr="00AB207A">
        <w:rPr>
          <w:rFonts w:ascii="Arial" w:hAnsi="Arial" w:cs="Arial" w:hint="cs"/>
          <w:b/>
          <w:sz w:val="22"/>
          <w:rtl/>
        </w:rPr>
        <w:t>الصحية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ميسورة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الكلفة</w:t>
      </w:r>
      <w:r>
        <w:rPr>
          <w:rFonts w:asciiTheme="minorHAnsi" w:hAnsiTheme="minorHAnsi" w:cs="Calibri" w:hint="cs"/>
          <w:b/>
          <w:sz w:val="22"/>
          <w:rtl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5DDE9DFE" w14:textId="77777777" w:rsidTr="00BB3F12">
        <w:trPr>
          <w:trHeight w:val="1627"/>
        </w:trPr>
        <w:tc>
          <w:tcPr>
            <w:tcW w:w="9634" w:type="dxa"/>
          </w:tcPr>
          <w:p w14:paraId="22B7E218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03696E84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7EC16F7A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0601116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407C3D7A" w14:textId="77777777" w:rsidR="007C01F4" w:rsidRPr="0092714C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92714C">
        <w:rPr>
          <w:rFonts w:ascii="Arial" w:hAnsi="Arial" w:cs="Arial" w:hint="cs"/>
          <w:bCs/>
          <w:rtl/>
        </w:rPr>
        <w:t>السمات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الرئيسية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للسياسات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و</w:t>
      </w:r>
      <w:r w:rsidRPr="0092714C">
        <w:rPr>
          <w:rFonts w:cstheme="minorHAnsi" w:hint="cs"/>
          <w:bCs/>
          <w:rtl/>
        </w:rPr>
        <w:t>/</w:t>
      </w:r>
      <w:r w:rsidRPr="0092714C">
        <w:rPr>
          <w:rFonts w:ascii="Arial" w:hAnsi="Arial" w:cs="Arial" w:hint="cs"/>
          <w:bCs/>
          <w:rtl/>
        </w:rPr>
        <w:t>أو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الاستثمارات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و</w:t>
      </w:r>
      <w:r w:rsidRPr="0092714C">
        <w:rPr>
          <w:rFonts w:cstheme="minorHAnsi" w:hint="cs"/>
          <w:bCs/>
          <w:rtl/>
        </w:rPr>
        <w:t>/</w:t>
      </w:r>
      <w:r w:rsidRPr="0092714C">
        <w:rPr>
          <w:rFonts w:ascii="Arial" w:hAnsi="Arial" w:cs="Arial" w:hint="cs"/>
          <w:bCs/>
          <w:rtl/>
        </w:rPr>
        <w:t>أو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التدخلات</w:t>
      </w:r>
      <w:r w:rsidRPr="0092714C">
        <w:rPr>
          <w:rFonts w:cstheme="minorHAnsi" w:hint="cs"/>
          <w:bCs/>
          <w:rtl/>
        </w:rPr>
        <w:t xml:space="preserve"> </w:t>
      </w:r>
      <w:r w:rsidRPr="0092714C">
        <w:rPr>
          <w:rFonts w:ascii="Arial" w:hAnsi="Arial" w:cs="Arial" w:hint="cs"/>
          <w:bCs/>
          <w:rtl/>
        </w:rPr>
        <w:t>الداعمة</w:t>
      </w:r>
      <w:r w:rsidRPr="0092714C">
        <w:rPr>
          <w:rFonts w:cstheme="minorHAnsi" w:hint="cs"/>
          <w:bCs/>
          <w:rtl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2737DD81" w14:textId="77777777" w:rsidTr="00BB3F12">
        <w:tc>
          <w:tcPr>
            <w:tcW w:w="9634" w:type="dxa"/>
          </w:tcPr>
          <w:p w14:paraId="794F4BE8" w14:textId="77777777" w:rsidR="007C01F4" w:rsidRPr="00F8129E" w:rsidRDefault="007C01F4" w:rsidP="00BB3F12">
            <w:pPr>
              <w:tabs>
                <w:tab w:val="left" w:pos="1044"/>
              </w:tabs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129E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14:paraId="721FF445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EEAF7F9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53973BC" w14:textId="77777777" w:rsidR="007C01F4" w:rsidRDefault="007C01F4" w:rsidP="007C01F4">
      <w:pPr>
        <w:spacing w:after="80" w:line="20" w:lineRule="atLeast"/>
        <w:ind w:right="142"/>
        <w:rPr>
          <w:rFonts w:asciiTheme="minorHAnsi" w:hAnsiTheme="minorHAnsi" w:cs="Calibri"/>
          <w:bCs/>
          <w:sz w:val="22"/>
          <w:rtl/>
        </w:rPr>
      </w:pPr>
    </w:p>
    <w:p w14:paraId="2819ACEB" w14:textId="77777777" w:rsidR="007C01F4" w:rsidRPr="00F8129E" w:rsidRDefault="007C01F4" w:rsidP="007C01F4">
      <w:pPr>
        <w:spacing w:after="80" w:line="20" w:lineRule="atLeast"/>
        <w:ind w:right="142"/>
        <w:rPr>
          <w:rFonts w:asciiTheme="minorHAnsi" w:hAnsiTheme="minorHAnsi" w:cstheme="minorHAnsi"/>
          <w:bCs/>
          <w:sz w:val="22"/>
        </w:rPr>
      </w:pPr>
      <w:r w:rsidRPr="0097104D">
        <w:rPr>
          <w:rFonts w:ascii="Arial" w:hAnsi="Arial" w:cs="Arial" w:hint="cs"/>
          <w:bCs/>
          <w:sz w:val="22"/>
          <w:rtl/>
        </w:rPr>
        <w:t>الجهات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الفاعلة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الرئيسية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وأصحاب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المصلحة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المشاركين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في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تطوير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وتنفيذ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="Arial" w:hAnsi="Arial" w:cs="Arial" w:hint="cs"/>
          <w:bCs/>
          <w:sz w:val="22"/>
          <w:rtl/>
        </w:rPr>
        <w:t>المثال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المطروح</w:t>
      </w:r>
      <w:r w:rsidRPr="0097104D">
        <w:rPr>
          <w:rFonts w:asciiTheme="minorHAnsi" w:hAnsiTheme="minorHAnsi" w:cs="Calibri"/>
          <w:bCs/>
          <w:sz w:val="22"/>
          <w:rtl/>
        </w:rPr>
        <w:t xml:space="preserve"> </w:t>
      </w:r>
      <w:r w:rsidRPr="0097104D">
        <w:rPr>
          <w:rFonts w:asciiTheme="minorHAnsi" w:hAnsiTheme="minorHAnsi" w:cs="Calibri"/>
          <w:b/>
          <w:sz w:val="22"/>
          <w:rtl/>
        </w:rPr>
        <w:t>(</w:t>
      </w:r>
      <w:r w:rsidRPr="0097104D">
        <w:rPr>
          <w:rFonts w:ascii="Arial" w:hAnsi="Arial" w:cs="Arial" w:hint="cs"/>
          <w:b/>
          <w:sz w:val="22"/>
          <w:rtl/>
        </w:rPr>
        <w:t>يرجى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أيضًا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وصف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إلى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أي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مدى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تم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اعتماد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نهج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أصحاب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المصلحة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المتعددين</w:t>
      </w:r>
      <w:r w:rsidRPr="0097104D">
        <w:rPr>
          <w:rFonts w:asciiTheme="minorHAnsi" w:hAnsiTheme="minorHAnsi" w:cs="Calibri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والنهج</w:t>
      </w:r>
      <w:r w:rsidRPr="0097104D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القائم</w:t>
      </w:r>
      <w:r w:rsidRPr="0097104D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على</w:t>
      </w:r>
      <w:r w:rsidRPr="0097104D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97104D">
        <w:rPr>
          <w:rFonts w:ascii="Arial" w:hAnsi="Arial" w:cs="Arial" w:hint="cs"/>
          <w:b/>
          <w:sz w:val="22"/>
          <w:rtl/>
        </w:rPr>
        <w:t>المشاركة</w:t>
      </w:r>
      <w:r w:rsidRPr="0097104D">
        <w:rPr>
          <w:rFonts w:asciiTheme="minorHAnsi" w:hAnsiTheme="minorHAnsi" w:cs="Calibri"/>
          <w:b/>
          <w:sz w:val="22"/>
          <w:rtl/>
        </w:rPr>
        <w:t>)</w:t>
      </w:r>
      <w:r w:rsidRPr="0097104D">
        <w:rPr>
          <w:rFonts w:asciiTheme="minorHAnsi" w:hAnsiTheme="minorHAnsi" w:cs="Calibri" w:hint="cs"/>
          <w:b/>
          <w:sz w:val="22"/>
          <w:rtl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1AA6FC7A" w14:textId="77777777" w:rsidTr="00BB3F12">
        <w:tc>
          <w:tcPr>
            <w:tcW w:w="9634" w:type="dxa"/>
          </w:tcPr>
          <w:p w14:paraId="7C0B80FE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6060975E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749BDE2B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3309AAE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4AAACE31" w14:textId="77777777" w:rsidR="007C01F4" w:rsidRPr="00F8129E" w:rsidRDefault="007C01F4" w:rsidP="007C01F4">
      <w:pPr>
        <w:spacing w:after="80" w:line="20" w:lineRule="atLeast"/>
        <w:rPr>
          <w:rFonts w:asciiTheme="minorHAnsi" w:hAnsiTheme="minorHAnsi" w:cstheme="minorHAnsi"/>
          <w:b/>
          <w:sz w:val="22"/>
        </w:rPr>
      </w:pPr>
      <w:r w:rsidRPr="00563633">
        <w:rPr>
          <w:rFonts w:ascii="Arial" w:hAnsi="Arial" w:cs="Arial" w:hint="cs"/>
          <w:bCs/>
          <w:sz w:val="22"/>
          <w:rtl/>
        </w:rPr>
        <w:t>هل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توجد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روابط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مهمة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بين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التدخلات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في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النظام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الغذائي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و</w:t>
      </w:r>
      <w:r>
        <w:rPr>
          <w:rFonts w:ascii="Arial" w:hAnsi="Arial" w:cs="Arial" w:hint="cs"/>
          <w:bCs/>
          <w:sz w:val="22"/>
          <w:rtl/>
        </w:rPr>
        <w:t>التدخلات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في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النظم</w:t>
      </w:r>
      <w:r w:rsidRPr="00563633">
        <w:rPr>
          <w:rFonts w:asciiTheme="minorHAnsi" w:hAnsiTheme="minorHAnsi" w:cs="Calibri"/>
          <w:bCs/>
          <w:sz w:val="22"/>
          <w:rtl/>
        </w:rPr>
        <w:t xml:space="preserve"> </w:t>
      </w:r>
      <w:r w:rsidRPr="00563633">
        <w:rPr>
          <w:rFonts w:ascii="Arial" w:hAnsi="Arial" w:cs="Arial" w:hint="cs"/>
          <w:bCs/>
          <w:sz w:val="22"/>
          <w:rtl/>
        </w:rPr>
        <w:t>الأخرى؟</w:t>
      </w:r>
      <w:r w:rsidRPr="00563633">
        <w:rPr>
          <w:rFonts w:asciiTheme="minorHAnsi" w:hAnsiTheme="minorHAnsi" w:cs="Calibri"/>
          <w:b/>
          <w:sz w:val="22"/>
          <w:rtl/>
        </w:rPr>
        <w:t xml:space="preserve"> (</w:t>
      </w:r>
      <w:r w:rsidRPr="00563633">
        <w:rPr>
          <w:rFonts w:ascii="Arial" w:hAnsi="Arial" w:cs="Arial" w:hint="cs"/>
          <w:b/>
          <w:sz w:val="22"/>
          <w:rtl/>
        </w:rPr>
        <w:t>مثل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الأنظمة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الصحية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و</w:t>
      </w:r>
      <w:r>
        <w:rPr>
          <w:rFonts w:asciiTheme="minorHAnsi" w:hAnsiTheme="minorHAnsi" w:cs="Calibri" w:hint="cs"/>
          <w:b/>
          <w:sz w:val="22"/>
          <w:rtl/>
        </w:rPr>
        <w:t>/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الأنظمة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البيئية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و</w:t>
      </w:r>
      <w:r w:rsidRPr="00563633">
        <w:rPr>
          <w:rFonts w:asciiTheme="minorHAnsi" w:hAnsiTheme="minorHAnsi" w:cs="Calibri"/>
          <w:b/>
          <w:sz w:val="22"/>
          <w:rtl/>
        </w:rPr>
        <w:t>/</w:t>
      </w:r>
      <w:r w:rsidRPr="00563633">
        <w:rPr>
          <w:rFonts w:ascii="Arial" w:hAnsi="Arial" w:cs="Arial" w:hint="cs"/>
          <w:b/>
          <w:sz w:val="22"/>
          <w:rtl/>
        </w:rPr>
        <w:t>أو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أنظمة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الحماية</w:t>
      </w:r>
      <w:r w:rsidRPr="00563633">
        <w:rPr>
          <w:rFonts w:asciiTheme="minorHAnsi" w:hAnsiTheme="minorHAnsi" w:cs="Calibri"/>
          <w:b/>
          <w:sz w:val="22"/>
          <w:rtl/>
        </w:rPr>
        <w:t xml:space="preserve"> </w:t>
      </w:r>
      <w:r w:rsidRPr="00563633">
        <w:rPr>
          <w:rFonts w:ascii="Arial" w:hAnsi="Arial" w:cs="Arial" w:hint="cs"/>
          <w:b/>
          <w:sz w:val="22"/>
          <w:rtl/>
        </w:rPr>
        <w:t>الاجتماعية</w:t>
      </w:r>
      <w:r w:rsidRPr="00563633">
        <w:rPr>
          <w:rFonts w:asciiTheme="minorHAnsi" w:hAnsiTheme="minorHAnsi" w:cs="Calibri"/>
          <w:b/>
          <w:sz w:val="22"/>
          <w:rtl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2255594A" w14:textId="77777777" w:rsidTr="00BB3F12">
        <w:tc>
          <w:tcPr>
            <w:tcW w:w="9634" w:type="dxa"/>
          </w:tcPr>
          <w:p w14:paraId="15B5047F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C7A35AE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76A413B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F4F3217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5C417DC3" w14:textId="77777777" w:rsidR="007C01F4" w:rsidRPr="005E60BA" w:rsidRDefault="007C01F4" w:rsidP="007C01F4">
      <w:pPr>
        <w:spacing w:after="80" w:line="20" w:lineRule="atLeast"/>
        <w:ind w:right="142"/>
        <w:rPr>
          <w:rFonts w:asciiTheme="minorHAnsi" w:hAnsiTheme="minorHAnsi" w:cstheme="minorHAnsi"/>
          <w:b/>
          <w:sz w:val="22"/>
        </w:rPr>
      </w:pPr>
      <w:r w:rsidRPr="005E60BA">
        <w:rPr>
          <w:rFonts w:ascii="Arial" w:hAnsi="Arial" w:cs="Arial" w:hint="cs"/>
          <w:bCs/>
          <w:sz w:val="22"/>
          <w:rtl/>
        </w:rPr>
        <w:t>تسليط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الضوء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على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التغييرات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الرئيسية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المبتكرة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و</w:t>
      </w:r>
      <w:r w:rsidRPr="005E60BA">
        <w:rPr>
          <w:rFonts w:asciiTheme="minorHAnsi" w:hAnsiTheme="minorHAnsi" w:cs="Calibri"/>
          <w:bCs/>
          <w:sz w:val="22"/>
          <w:rtl/>
        </w:rPr>
        <w:t>/</w:t>
      </w:r>
      <w:r w:rsidRPr="005E60BA">
        <w:rPr>
          <w:rFonts w:ascii="Arial" w:hAnsi="Arial" w:cs="Arial" w:hint="cs"/>
          <w:bCs/>
          <w:sz w:val="22"/>
          <w:rtl/>
        </w:rPr>
        <w:t>أو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التحويلية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في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نظام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غذائي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معين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كنتيجة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للسياسات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و</w:t>
      </w:r>
      <w:r>
        <w:rPr>
          <w:rFonts w:asciiTheme="minorHAnsi" w:hAnsiTheme="minorHAnsi" w:cs="Calibri" w:hint="cs"/>
          <w:bCs/>
          <w:sz w:val="22"/>
          <w:rtl/>
        </w:rPr>
        <w:t>/</w:t>
      </w:r>
      <w:r>
        <w:rPr>
          <w:rFonts w:ascii="Arial" w:hAnsi="Arial" w:cs="Arial" w:hint="cs"/>
          <w:bCs/>
          <w:sz w:val="22"/>
          <w:rtl/>
        </w:rPr>
        <w:t>أو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الاستثمارات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و</w:t>
      </w:r>
      <w:r w:rsidRPr="005E60BA">
        <w:rPr>
          <w:rFonts w:asciiTheme="minorHAnsi" w:hAnsiTheme="minorHAnsi" w:cs="Calibri"/>
          <w:bCs/>
          <w:sz w:val="22"/>
          <w:rtl/>
        </w:rPr>
        <w:t>/</w:t>
      </w:r>
      <w:r w:rsidRPr="005E60BA">
        <w:rPr>
          <w:rFonts w:ascii="Arial" w:hAnsi="Arial" w:cs="Arial" w:hint="cs"/>
          <w:bCs/>
          <w:sz w:val="22"/>
          <w:rtl/>
        </w:rPr>
        <w:t>أو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الإجراءات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التي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تؤدي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إلى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تحسين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الأمن</w:t>
      </w:r>
      <w:r>
        <w:rPr>
          <w:rFonts w:asciiTheme="minorHAnsi" w:hAnsiTheme="minorHAnsi" w:cstheme="minorHAns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الغذائي</w:t>
      </w:r>
      <w:r>
        <w:rPr>
          <w:rFonts w:asciiTheme="minorHAnsi" w:hAnsiTheme="minorHAnsi" w:cstheme="minorHAns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والتغذية</w:t>
      </w:r>
      <w:r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5E60BA">
        <w:rPr>
          <w:rFonts w:asciiTheme="minorHAnsi" w:hAnsiTheme="minorHAnsi" w:cs="Calibri"/>
          <w:b/>
          <w:sz w:val="22"/>
          <w:rtl/>
        </w:rPr>
        <w:t>(</w:t>
      </w:r>
      <w:r w:rsidRPr="005E60BA">
        <w:rPr>
          <w:rFonts w:ascii="Arial" w:hAnsi="Arial" w:cs="Arial" w:hint="cs"/>
          <w:b/>
          <w:sz w:val="22"/>
          <w:rtl/>
        </w:rPr>
        <w:t>يرجى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ملاحظة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أن</w:t>
      </w:r>
      <w:r w:rsidRPr="005E60BA">
        <w:rPr>
          <w:rFonts w:asciiTheme="minorHAnsi" w:hAnsiTheme="minorHAnsi" w:cs="Calibri"/>
          <w:b/>
          <w:sz w:val="22"/>
          <w:rtl/>
        </w:rPr>
        <w:t xml:space="preserve"> "</w:t>
      </w:r>
      <w:r w:rsidRPr="005E60BA">
        <w:rPr>
          <w:rFonts w:ascii="Arial" w:hAnsi="Arial" w:cs="Arial" w:hint="cs"/>
          <w:b/>
          <w:sz w:val="22"/>
          <w:rtl/>
        </w:rPr>
        <w:t>التغيير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التحويلي</w:t>
      </w:r>
      <w:r w:rsidRPr="005E60BA">
        <w:rPr>
          <w:rFonts w:asciiTheme="minorHAnsi" w:hAnsiTheme="minorHAnsi" w:cs="Calibri"/>
          <w:b/>
          <w:sz w:val="22"/>
          <w:rtl/>
        </w:rPr>
        <w:t xml:space="preserve">" </w:t>
      </w:r>
      <w:r w:rsidRPr="005E60BA">
        <w:rPr>
          <w:rFonts w:ascii="Arial" w:hAnsi="Arial" w:cs="Arial" w:hint="cs"/>
          <w:b/>
          <w:sz w:val="22"/>
          <w:rtl/>
        </w:rPr>
        <w:t>يشير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إلى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التغييرات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المبتكرة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والاستباقية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بعيدًا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عن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نمط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5E60BA">
        <w:rPr>
          <w:rFonts w:asciiTheme="minorHAnsi" w:hAnsiTheme="minorHAnsi" w:cs="Calibri"/>
          <w:b/>
          <w:sz w:val="22"/>
          <w:rtl/>
        </w:rPr>
        <w:t>"</w:t>
      </w:r>
      <w:r>
        <w:rPr>
          <w:rFonts w:ascii="Arial" w:hAnsi="Arial" w:cs="Arial" w:hint="cs"/>
          <w:b/>
          <w:sz w:val="22"/>
          <w:rtl/>
        </w:rPr>
        <w:t>بقاء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الأمور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على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حالها</w:t>
      </w:r>
      <w:r w:rsidRPr="005E60BA">
        <w:rPr>
          <w:rFonts w:asciiTheme="minorHAnsi" w:hAnsiTheme="minorHAnsi" w:cs="Calibri"/>
          <w:b/>
          <w:sz w:val="22"/>
          <w:rtl/>
        </w:rPr>
        <w:t>")</w:t>
      </w:r>
      <w:r>
        <w:rPr>
          <w:rFonts w:asciiTheme="minorHAnsi" w:hAnsiTheme="minorHAnsi" w:cs="Calibri" w:hint="cs"/>
          <w:b/>
          <w:sz w:val="22"/>
          <w:rtl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7508E3C9" w14:textId="77777777" w:rsidTr="00BB3F12">
        <w:tc>
          <w:tcPr>
            <w:tcW w:w="9634" w:type="dxa"/>
          </w:tcPr>
          <w:p w14:paraId="578280C6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4930B17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81D3F0E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D6A02CE" w14:textId="77777777" w:rsidR="007C01F4" w:rsidRPr="009A5761" w:rsidRDefault="007C01F4" w:rsidP="007C01F4">
      <w:pPr>
        <w:spacing w:after="80" w:line="20" w:lineRule="atLeast"/>
        <w:rPr>
          <w:rFonts w:asciiTheme="minorHAnsi" w:hAnsiTheme="minorHAnsi" w:cstheme="minorHAnsi"/>
          <w:b/>
          <w:sz w:val="22"/>
        </w:rPr>
      </w:pPr>
      <w:r w:rsidRPr="009A5761">
        <w:rPr>
          <w:rFonts w:ascii="Arial" w:hAnsi="Arial" w:cs="Arial" w:hint="cs"/>
          <w:bCs/>
          <w:sz w:val="22"/>
          <w:rtl/>
        </w:rPr>
        <w:lastRenderedPageBreak/>
        <w:t>تسليط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الضوء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على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التحديات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التي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ظهرت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9A5761">
        <w:rPr>
          <w:rFonts w:asciiTheme="minorHAnsi" w:hAnsiTheme="minorHAnsi" w:cs="Calibri"/>
          <w:b/>
          <w:sz w:val="22"/>
          <w:rtl/>
        </w:rPr>
        <w:t>(</w:t>
      </w:r>
      <w:r w:rsidRPr="009A5761">
        <w:rPr>
          <w:rFonts w:ascii="Arial" w:hAnsi="Arial" w:cs="Arial" w:hint="cs"/>
          <w:b/>
          <w:sz w:val="22"/>
          <w:rtl/>
        </w:rPr>
        <w:t>أي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نوع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من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الم</w:t>
      </w:r>
      <w:r>
        <w:rPr>
          <w:rFonts w:ascii="Arial" w:hAnsi="Arial" w:cs="Arial" w:hint="cs"/>
          <w:b/>
          <w:sz w:val="22"/>
          <w:rtl/>
        </w:rPr>
        <w:t>بادلات</w:t>
      </w:r>
      <w:r w:rsidRPr="009A5761">
        <w:rPr>
          <w:rFonts w:ascii="Arial" w:hAnsi="Arial" w:cs="Arial" w:hint="cs"/>
          <w:b/>
          <w:sz w:val="22"/>
          <w:rtl/>
        </w:rPr>
        <w:t>،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وكيف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تمت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إدارتها</w:t>
      </w:r>
      <w:r w:rsidRPr="009A5761">
        <w:rPr>
          <w:rFonts w:asciiTheme="minorHAnsi" w:hAnsiTheme="minorHAnsi" w:cs="Calibri"/>
          <w:b/>
          <w:sz w:val="22"/>
          <w:rtl/>
        </w:rPr>
        <w:t xml:space="preserve">) </w:t>
      </w:r>
      <w:r w:rsidRPr="009A5761">
        <w:rPr>
          <w:rFonts w:ascii="Arial" w:hAnsi="Arial" w:cs="Arial" w:hint="cs"/>
          <w:bCs/>
          <w:sz w:val="22"/>
          <w:rtl/>
        </w:rPr>
        <w:t>و</w:t>
      </w:r>
      <w:r w:rsidRPr="009A5761">
        <w:rPr>
          <w:rFonts w:asciiTheme="minorHAnsi" w:hAnsiTheme="minorHAnsi" w:cs="Calibri"/>
          <w:bCs/>
          <w:sz w:val="22"/>
          <w:rtl/>
        </w:rPr>
        <w:t>/</w:t>
      </w:r>
      <w:r w:rsidRPr="009A5761">
        <w:rPr>
          <w:rFonts w:ascii="Arial" w:hAnsi="Arial" w:cs="Arial" w:hint="cs"/>
          <w:bCs/>
          <w:sz w:val="22"/>
          <w:rtl/>
        </w:rPr>
        <w:t>أو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الكفاءات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المكتسبة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نتيجة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لأفضل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الممارسات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="Arial" w:hAnsi="Arial" w:cs="Arial" w:hint="cs"/>
          <w:bCs/>
          <w:sz w:val="22"/>
          <w:rtl/>
        </w:rPr>
        <w:t>المقدمة</w:t>
      </w:r>
      <w:r w:rsidRPr="009A5761">
        <w:rPr>
          <w:rFonts w:asciiTheme="minorHAnsi" w:hAnsiTheme="minorHAnsi" w:cs="Calibri"/>
          <w:bCs/>
          <w:sz w:val="22"/>
          <w:rtl/>
        </w:rPr>
        <w:t xml:space="preserve"> </w:t>
      </w:r>
      <w:r w:rsidRPr="009A5761">
        <w:rPr>
          <w:rFonts w:asciiTheme="minorHAnsi" w:hAnsiTheme="minorHAnsi" w:cs="Calibri"/>
          <w:b/>
          <w:sz w:val="22"/>
          <w:rtl/>
        </w:rPr>
        <w:t>(</w:t>
      </w:r>
      <w:r w:rsidRPr="009A5761">
        <w:rPr>
          <w:rFonts w:ascii="Arial" w:hAnsi="Arial" w:cs="Arial" w:hint="cs"/>
          <w:b/>
          <w:sz w:val="22"/>
          <w:rtl/>
        </w:rPr>
        <w:t>مثل</w:t>
      </w:r>
      <w:r w:rsidRPr="009A5761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الأوضاع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المفيدة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9A5761">
        <w:rPr>
          <w:rFonts w:ascii="Arial" w:hAnsi="Arial" w:cs="Arial" w:hint="cs"/>
          <w:b/>
          <w:sz w:val="22"/>
          <w:rtl/>
        </w:rPr>
        <w:t>للج</w:t>
      </w:r>
      <w:r>
        <w:rPr>
          <w:rFonts w:ascii="Arial" w:hAnsi="Arial" w:cs="Arial" w:hint="cs"/>
          <w:b/>
          <w:sz w:val="22"/>
          <w:rtl/>
        </w:rPr>
        <w:t>ميع</w:t>
      </w:r>
      <w:r w:rsidRPr="009A5761">
        <w:rPr>
          <w:rFonts w:asciiTheme="minorHAnsi" w:hAnsiTheme="minorHAnsi" w:cs="Calibri"/>
          <w:b/>
          <w:sz w:val="22"/>
          <w:rtl/>
        </w:rPr>
        <w:t>)</w:t>
      </w:r>
      <w:r>
        <w:rPr>
          <w:rFonts w:asciiTheme="minorHAnsi" w:hAnsiTheme="minorHAnsi" w:cs="Calibri" w:hint="cs"/>
          <w:b/>
          <w:sz w:val="22"/>
          <w:rtl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438D8089" w14:textId="77777777" w:rsidTr="00BB3F12">
        <w:tc>
          <w:tcPr>
            <w:tcW w:w="9634" w:type="dxa"/>
          </w:tcPr>
          <w:p w14:paraId="56FA66AF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F423D36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0B332134" w14:textId="77777777" w:rsidR="007C01F4" w:rsidRPr="00F8129E" w:rsidRDefault="007C01F4" w:rsidP="00BB3F12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88EDE6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6E1B5A22" w14:textId="77777777" w:rsidR="007C01F4" w:rsidRPr="00F8129E" w:rsidRDefault="007C01F4" w:rsidP="007C01F4">
      <w:pPr>
        <w:spacing w:after="80" w:line="20" w:lineRule="atLeast"/>
        <w:ind w:right="142"/>
        <w:rPr>
          <w:rFonts w:asciiTheme="minorHAnsi" w:hAnsiTheme="minorHAnsi" w:cstheme="minorHAnsi"/>
          <w:b/>
          <w:sz w:val="22"/>
        </w:rPr>
      </w:pPr>
      <w:r w:rsidRPr="005E60BA">
        <w:rPr>
          <w:rFonts w:ascii="Arial" w:hAnsi="Arial" w:cs="Arial" w:hint="cs"/>
          <w:bCs/>
          <w:sz w:val="22"/>
          <w:rtl/>
        </w:rPr>
        <w:t>الدروس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الأساسية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 w:rsidRPr="005E60BA">
        <w:rPr>
          <w:rFonts w:asciiTheme="minorHAnsi" w:hAnsiTheme="minorHAnsi" w:cs="Calibri"/>
          <w:b/>
          <w:sz w:val="22"/>
          <w:rtl/>
        </w:rPr>
        <w:t>(</w:t>
      </w:r>
      <w:r w:rsidRPr="005E60BA">
        <w:rPr>
          <w:rFonts w:ascii="Arial" w:hAnsi="Arial" w:cs="Arial" w:hint="cs"/>
          <w:b/>
          <w:sz w:val="22"/>
          <w:rtl/>
        </w:rPr>
        <w:t>الإيجابية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والسلبية</w:t>
      </w:r>
      <w:r w:rsidRPr="005E60BA">
        <w:rPr>
          <w:rFonts w:asciiTheme="minorHAnsi" w:hAnsiTheme="minorHAnsi" w:cs="Calibri"/>
          <w:b/>
          <w:sz w:val="22"/>
          <w:rtl/>
        </w:rPr>
        <w:t xml:space="preserve">) </w:t>
      </w:r>
      <w:r>
        <w:rPr>
          <w:rFonts w:ascii="Arial" w:hAnsi="Arial" w:cs="Arial" w:hint="cs"/>
          <w:bCs/>
          <w:sz w:val="22"/>
          <w:rtl/>
        </w:rPr>
        <w:t>المستفادة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Cs/>
          <w:sz w:val="22"/>
          <w:rtl/>
        </w:rPr>
        <w:t>من</w:t>
      </w:r>
      <w:r w:rsidRPr="005E60BA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</w:t>
      </w:r>
      <w:r w:rsidRPr="005E60BA">
        <w:rPr>
          <w:rFonts w:ascii="Arial" w:hAnsi="Arial" w:cs="Arial" w:hint="cs"/>
          <w:bCs/>
          <w:sz w:val="22"/>
          <w:rtl/>
        </w:rPr>
        <w:t>حال</w:t>
      </w:r>
      <w:r>
        <w:rPr>
          <w:rFonts w:ascii="Arial" w:hAnsi="Arial" w:cs="Arial" w:hint="cs"/>
          <w:bCs/>
          <w:sz w:val="22"/>
          <w:rtl/>
        </w:rPr>
        <w:t>ة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التي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عرضتها،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و</w:t>
      </w:r>
      <w:r>
        <w:rPr>
          <w:rFonts w:ascii="Arial" w:hAnsi="Arial" w:cs="Arial" w:hint="cs"/>
          <w:b/>
          <w:sz w:val="22"/>
          <w:rtl/>
        </w:rPr>
        <w:t>إمكانية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</w:t>
      </w:r>
      <w:r w:rsidRPr="005E60BA">
        <w:rPr>
          <w:rFonts w:ascii="Arial" w:hAnsi="Arial" w:cs="Arial" w:hint="cs"/>
          <w:b/>
          <w:sz w:val="22"/>
          <w:rtl/>
        </w:rPr>
        <w:t>طبيق</w:t>
      </w:r>
      <w:r>
        <w:rPr>
          <w:rFonts w:ascii="Arial" w:hAnsi="Arial" w:cs="Arial" w:hint="cs"/>
          <w:b/>
          <w:sz w:val="22"/>
          <w:rtl/>
        </w:rPr>
        <w:t>ها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في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سياقات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أخرى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ذات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خصائص</w:t>
      </w:r>
      <w:r w:rsidRPr="005E60BA">
        <w:rPr>
          <w:rFonts w:asciiTheme="minorHAnsi" w:hAnsiTheme="minorHAnsi" w:cs="Calibri"/>
          <w:b/>
          <w:sz w:val="22"/>
          <w:rtl/>
        </w:rPr>
        <w:t xml:space="preserve"> </w:t>
      </w:r>
      <w:r w:rsidRPr="005E60BA">
        <w:rPr>
          <w:rFonts w:ascii="Arial" w:hAnsi="Arial" w:cs="Arial" w:hint="cs"/>
          <w:b/>
          <w:sz w:val="22"/>
          <w:rtl/>
        </w:rPr>
        <w:t>مماثلة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5394A8F9" w14:textId="77777777" w:rsidTr="00BB3F12">
        <w:tc>
          <w:tcPr>
            <w:tcW w:w="9634" w:type="dxa"/>
          </w:tcPr>
          <w:p w14:paraId="2A5DB26E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  <w:p w14:paraId="6792E4F9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  <w:p w14:paraId="09671B72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9233A04" w14:textId="77777777" w:rsidR="007C01F4" w:rsidRPr="00F8129E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277571F6" w14:textId="77777777" w:rsidR="007C01F4" w:rsidRPr="0092714C" w:rsidRDefault="007C01F4" w:rsidP="007C01F4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92714C">
        <w:rPr>
          <w:rFonts w:ascii="Arial" w:hAnsi="Arial" w:cs="Arial" w:hint="cs"/>
          <w:bCs/>
          <w:sz w:val="22"/>
          <w:rtl/>
        </w:rPr>
        <w:t>موجز</w:t>
      </w:r>
      <w:r w:rsidRPr="0092714C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الرسائل</w:t>
      </w:r>
      <w:r w:rsidRPr="0092714C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92714C">
        <w:rPr>
          <w:rFonts w:ascii="Arial" w:hAnsi="Arial" w:cs="Arial" w:hint="cs"/>
          <w:bCs/>
          <w:sz w:val="22"/>
          <w:rtl/>
        </w:rPr>
        <w:t>الأساسية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1F4" w:rsidRPr="00F8129E" w14:paraId="48AE40BA" w14:textId="77777777" w:rsidTr="00BB3F12">
        <w:tc>
          <w:tcPr>
            <w:tcW w:w="9634" w:type="dxa"/>
          </w:tcPr>
          <w:p w14:paraId="5FA1C148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  <w:p w14:paraId="5B80DBF8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  <w:p w14:paraId="798399C0" w14:textId="77777777" w:rsidR="007C01F4" w:rsidRPr="00F8129E" w:rsidRDefault="007C01F4" w:rsidP="00BB3F12">
            <w:pPr>
              <w:spacing w:after="80" w:line="2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FF601A6" w14:textId="77777777" w:rsidR="007C01F4" w:rsidRPr="00F8129E" w:rsidRDefault="007C01F4" w:rsidP="007C01F4">
      <w:pPr>
        <w:rPr>
          <w:rFonts w:asciiTheme="minorHAnsi" w:hAnsiTheme="minorHAnsi" w:cstheme="minorHAnsi"/>
          <w:b/>
          <w:bCs/>
        </w:rPr>
      </w:pPr>
    </w:p>
    <w:p w14:paraId="7F8D29DB" w14:textId="77777777" w:rsidR="007C01F4" w:rsidRPr="00162381" w:rsidRDefault="007C01F4" w:rsidP="00162381">
      <w:pPr>
        <w:jc w:val="left"/>
        <w:rPr>
          <w:rFonts w:asciiTheme="minorBidi" w:hAnsiTheme="minorBidi"/>
          <w:bdr w:val="none" w:sz="0" w:space="0" w:color="auto" w:frame="1"/>
        </w:rPr>
      </w:pPr>
    </w:p>
    <w:sectPr w:rsidR="007C01F4" w:rsidRPr="00162381" w:rsidSect="006B1A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60FE" w14:textId="77777777" w:rsidR="00276C2F" w:rsidRDefault="00276C2F" w:rsidP="006B1A56">
      <w:r>
        <w:separator/>
      </w:r>
    </w:p>
  </w:endnote>
  <w:endnote w:type="continuationSeparator" w:id="0">
    <w:p w14:paraId="66D0C672" w14:textId="77777777" w:rsidR="00276C2F" w:rsidRDefault="00276C2F" w:rsidP="006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F43E" w14:textId="77777777" w:rsidR="006B1A56" w:rsidRDefault="006B1A56" w:rsidP="006B1A56">
    <w:pPr>
      <w:pStyle w:val="Footer"/>
      <w:rPr>
        <w:lang w:bidi="ar-EG"/>
      </w:rPr>
    </w:pPr>
    <w:r>
      <w:rPr>
        <w:rFonts w:hint="cs"/>
        <w:rtl/>
        <w:lang w:bidi="ar-EG"/>
      </w:rPr>
      <w:t xml:space="preserve"> </w:t>
    </w:r>
  </w:p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6B1A56" w14:paraId="6A682D39" w14:textId="77777777" w:rsidTr="006B1A56">
      <w:tc>
        <w:tcPr>
          <w:tcW w:w="9639" w:type="dxa"/>
        </w:tcPr>
        <w:p w14:paraId="52A3A119" w14:textId="77777777" w:rsidR="006B1A56" w:rsidRPr="00351B73" w:rsidRDefault="006B1A56" w:rsidP="006B1A5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99BC830" w14:textId="77777777" w:rsidR="006B1A56" w:rsidRDefault="006B1A56" w:rsidP="006B1A56">
    <w:pPr>
      <w:pStyle w:val="Footer"/>
      <w:jc w:val="center"/>
      <w:rPr>
        <w:b/>
        <w:color w:val="C00000"/>
      </w:rPr>
    </w:pPr>
  </w:p>
  <w:p w14:paraId="285BA32B" w14:textId="77777777" w:rsidR="006B1A56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 w:rsidR="006B1A56">
      <w:rPr>
        <w:color w:val="31849B" w:themeColor="accent5" w:themeShade="BF"/>
      </w:rPr>
      <w:tab/>
    </w:r>
    <w:hyperlink r:id="rId1" w:history="1">
      <w:r w:rsidR="006B1A56">
        <w:rPr>
          <w:rStyle w:val="Hyperlink"/>
        </w:rPr>
        <w:t>www.fao.org/fsnforum/ar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60D73" w14:paraId="4FAFE4B2" w14:textId="77777777" w:rsidTr="005D7F1F">
      <w:tc>
        <w:tcPr>
          <w:tcW w:w="9639" w:type="dxa"/>
        </w:tcPr>
        <w:p w14:paraId="003A17CE" w14:textId="77777777" w:rsidR="00760D73" w:rsidRPr="00351B73" w:rsidRDefault="00760D73" w:rsidP="005D7F1F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9E5569C" w14:textId="77777777" w:rsidR="00760D73" w:rsidRDefault="00760D73" w:rsidP="00760D73">
    <w:pPr>
      <w:pStyle w:val="Footer"/>
      <w:jc w:val="center"/>
      <w:rPr>
        <w:b/>
        <w:color w:val="C00000"/>
      </w:rPr>
    </w:pPr>
  </w:p>
  <w:p w14:paraId="5E386DA5" w14:textId="77777777" w:rsidR="00760D73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>
      <w:rPr>
        <w:color w:val="31849B" w:themeColor="accent5" w:themeShade="BF"/>
      </w:rPr>
      <w:tab/>
    </w:r>
    <w:hyperlink r:id="rId1" w:history="1">
      <w:r>
        <w:rPr>
          <w:rStyle w:val="Hyperlink"/>
        </w:rPr>
        <w:t>www.fao.org/fsnforum/ar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6DD3" w14:textId="77777777" w:rsidR="00276C2F" w:rsidRDefault="00276C2F" w:rsidP="006B1A56">
      <w:r>
        <w:separator/>
      </w:r>
    </w:p>
  </w:footnote>
  <w:footnote w:type="continuationSeparator" w:id="0">
    <w:p w14:paraId="1E8CF62D" w14:textId="77777777" w:rsidR="00276C2F" w:rsidRDefault="00276C2F" w:rsidP="006B1A56">
      <w:r>
        <w:continuationSeparator/>
      </w:r>
    </w:p>
  </w:footnote>
  <w:footnote w:id="1">
    <w:p w14:paraId="7BAA3496" w14:textId="77777777" w:rsidR="007C01F4" w:rsidRPr="00F8129E" w:rsidRDefault="007C01F4" w:rsidP="007C01F4">
      <w:pPr>
        <w:pStyle w:val="FootnoteText"/>
        <w:rPr>
          <w:rFonts w:asciiTheme="minorHAnsi" w:hAnsiTheme="minorHAnsi" w:cstheme="minorHAnsi"/>
          <w:rtl/>
          <w:lang w:bidi="ar-EG"/>
        </w:rPr>
      </w:pPr>
      <w:r w:rsidRPr="00F8129E">
        <w:rPr>
          <w:rStyle w:val="FootnoteReference"/>
          <w:rFonts w:asciiTheme="minorHAnsi" w:hAnsiTheme="minorHAnsi" w:cstheme="minorHAnsi"/>
        </w:rPr>
        <w:footnoteRef/>
      </w:r>
      <w:r w:rsidRPr="00F812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يتألف فريق صياغة تقرير </w:t>
      </w:r>
      <w:r w:rsidRPr="00F8129E">
        <w:rPr>
          <w:rFonts w:asciiTheme="minorHAnsi" w:hAnsiTheme="minorHAnsi" w:cstheme="minorHAnsi"/>
          <w:rtl/>
        </w:rPr>
        <w:t>حالة الأمن الغذائي والتغذية في العالم</w:t>
      </w:r>
      <w:r>
        <w:rPr>
          <w:rFonts w:asciiTheme="minorHAnsi" w:hAnsiTheme="minorHAnsi" w:cstheme="minorHAnsi" w:hint="cs"/>
          <w:rtl/>
        </w:rPr>
        <w:t xml:space="preserve"> المشترك بين الوكالات من خبراء فنيين من منظمة الأغذية والزراعة، و</w:t>
      </w:r>
      <w:r w:rsidRPr="00F8129E">
        <w:rPr>
          <w:rFonts w:asciiTheme="minorHAnsi" w:hAnsiTheme="minorHAnsi" w:hint="eastAsia"/>
          <w:rtl/>
        </w:rPr>
        <w:t>الصندوق</w:t>
      </w:r>
      <w:r w:rsidRPr="00F8129E">
        <w:rPr>
          <w:rFonts w:asciiTheme="minorHAnsi" w:hAnsiTheme="minorHAnsi"/>
          <w:rtl/>
        </w:rPr>
        <w:t xml:space="preserve"> </w:t>
      </w:r>
      <w:r w:rsidRPr="00F8129E">
        <w:rPr>
          <w:rFonts w:asciiTheme="minorHAnsi" w:hAnsiTheme="minorHAnsi" w:hint="eastAsia"/>
          <w:rtl/>
        </w:rPr>
        <w:t>الدولي</w:t>
      </w:r>
      <w:r w:rsidRPr="00F8129E">
        <w:rPr>
          <w:rFonts w:asciiTheme="minorHAnsi" w:hAnsiTheme="minorHAnsi"/>
          <w:rtl/>
        </w:rPr>
        <w:t xml:space="preserve"> </w:t>
      </w:r>
      <w:r w:rsidRPr="00F8129E">
        <w:rPr>
          <w:rFonts w:asciiTheme="minorHAnsi" w:hAnsiTheme="minorHAnsi" w:hint="eastAsia"/>
          <w:rtl/>
        </w:rPr>
        <w:t>للتنمية</w:t>
      </w:r>
      <w:r w:rsidRPr="00F8129E">
        <w:rPr>
          <w:rFonts w:asciiTheme="minorHAnsi" w:hAnsiTheme="minorHAnsi"/>
          <w:rtl/>
        </w:rPr>
        <w:t xml:space="preserve"> </w:t>
      </w:r>
      <w:r w:rsidRPr="00F8129E">
        <w:rPr>
          <w:rFonts w:asciiTheme="minorHAnsi" w:hAnsiTheme="minorHAnsi" w:hint="eastAsia"/>
          <w:rtl/>
        </w:rPr>
        <w:t>الزراعية</w:t>
      </w:r>
      <w:r>
        <w:rPr>
          <w:rFonts w:asciiTheme="minorHAnsi" w:hAnsiTheme="minorHAnsi" w:hint="cs"/>
          <w:rtl/>
        </w:rPr>
        <w:t xml:space="preserve"> ومنظمة الأمم المتحدة للطفولة ومنظمة الصحة العالمية وبرنامج الأغذية العالمي. </w:t>
      </w:r>
      <w:r w:rsidRPr="00F8129E">
        <w:rPr>
          <w:rFonts w:asciiTheme="minorHAnsi" w:hAnsiTheme="minorHAnsi" w:cstheme="minorHAnsi"/>
          <w:rtl/>
          <w:lang w:bidi="ar-EG"/>
        </w:rPr>
        <w:t xml:space="preserve"> </w:t>
      </w:r>
    </w:p>
  </w:footnote>
  <w:footnote w:id="2">
    <w:p w14:paraId="4BB0654A" w14:textId="77777777" w:rsidR="007C01F4" w:rsidRDefault="007C01F4" w:rsidP="007C01F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A308D">
        <w:rPr>
          <w:rFonts w:hint="eastAsia"/>
          <w:rtl/>
        </w:rPr>
        <w:t>تتكون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النظم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الغذائية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من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كل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شيء</w:t>
      </w:r>
      <w:r>
        <w:rPr>
          <w:rFonts w:hint="cs"/>
          <w:rtl/>
        </w:rPr>
        <w:t xml:space="preserve"> </w:t>
      </w:r>
      <w:r w:rsidRPr="008A308D">
        <w:rPr>
          <w:rFonts w:hint="eastAsia"/>
          <w:rtl/>
        </w:rPr>
        <w:t>وكل</w:t>
      </w:r>
      <w:r w:rsidRPr="008A308D">
        <w:rPr>
          <w:rtl/>
        </w:rPr>
        <w:t xml:space="preserve"> </w:t>
      </w:r>
      <w:r>
        <w:rPr>
          <w:rFonts w:hint="cs"/>
          <w:rtl/>
        </w:rPr>
        <w:t xml:space="preserve">شخص يشارك </w:t>
      </w:r>
      <w:r w:rsidRPr="008A308D">
        <w:rPr>
          <w:rFonts w:hint="eastAsia"/>
          <w:rtl/>
        </w:rPr>
        <w:t>في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إنتاج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المواد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الغذائية وتخزين</w:t>
      </w:r>
      <w:r>
        <w:rPr>
          <w:rFonts w:hint="cs"/>
          <w:rtl/>
        </w:rPr>
        <w:t>ها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وتغليف</w:t>
      </w:r>
      <w:r>
        <w:rPr>
          <w:rFonts w:hint="cs"/>
          <w:rtl/>
        </w:rPr>
        <w:t>ها</w:t>
      </w:r>
      <w:r w:rsidRPr="008A308D">
        <w:rPr>
          <w:rtl/>
        </w:rPr>
        <w:t xml:space="preserve"> </w:t>
      </w:r>
      <w:r>
        <w:rPr>
          <w:rFonts w:hint="cs"/>
          <w:rtl/>
        </w:rPr>
        <w:t>وتصنيعها وتجهيزها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وتوزيع</w:t>
      </w:r>
      <w:r>
        <w:rPr>
          <w:rFonts w:hint="cs"/>
          <w:rtl/>
        </w:rPr>
        <w:t>ها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واستهلاك</w:t>
      </w:r>
      <w:r>
        <w:rPr>
          <w:rFonts w:hint="cs"/>
          <w:rtl/>
        </w:rPr>
        <w:t>ها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والتخلص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من</w:t>
      </w:r>
      <w:r>
        <w:rPr>
          <w:rFonts w:hint="cs"/>
          <w:rtl/>
        </w:rPr>
        <w:t>ها</w:t>
      </w:r>
      <w:r w:rsidRPr="008A308D">
        <w:rPr>
          <w:rFonts w:hint="eastAsia"/>
          <w:rtl/>
        </w:rPr>
        <w:t>،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بما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في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ذلك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النظم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الاجتماعية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والسياسية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والاقتصادية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والبيئية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التي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تؤثر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بهذه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الأنشطة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وتتأثر</w:t>
      </w:r>
      <w:r w:rsidRPr="008A308D">
        <w:rPr>
          <w:rtl/>
        </w:rPr>
        <w:t xml:space="preserve"> </w:t>
      </w:r>
      <w:r>
        <w:rPr>
          <w:rFonts w:hint="cs"/>
          <w:rtl/>
        </w:rPr>
        <w:t xml:space="preserve">بها </w:t>
      </w:r>
      <w:r w:rsidRPr="00F8129E">
        <w:rPr>
          <w:rFonts w:asciiTheme="minorHAnsi" w:hAnsiTheme="minorHAnsi" w:cstheme="minorHAnsi"/>
          <w:color w:val="000000" w:themeColor="text1"/>
          <w:lang w:val="en-US"/>
        </w:rPr>
        <w:t>(</w:t>
      </w:r>
      <w:hyperlink r:id="rId1" w:history="1">
        <w:r w:rsidRPr="00F8129E">
          <w:rPr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Parsons, K. &amp; Hawkes, C.</w:t>
        </w:r>
        <w:r w:rsidRPr="00F8129E">
          <w:rPr>
            <w:rFonts w:asciiTheme="minorHAnsi" w:hAnsiTheme="minorHAnsi" w:cstheme="minorHAnsi"/>
            <w:color w:val="000000" w:themeColor="text1"/>
            <w:sz w:val="18"/>
            <w:szCs w:val="18"/>
          </w:rPr>
          <w:t xml:space="preserve">, </w:t>
        </w:r>
        <w:r w:rsidRPr="00F8129E">
          <w:rPr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2018</w:t>
        </w:r>
      </w:hyperlink>
      <w:r w:rsidRPr="00F8129E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)</w:t>
      </w:r>
      <w:r>
        <w:rPr>
          <w:rFonts w:asciiTheme="minorHAnsi" w:hAnsiTheme="minorHAnsi" w:cstheme="minorHAnsi" w:hint="cs"/>
          <w:color w:val="000000" w:themeColor="text1"/>
          <w:sz w:val="18"/>
          <w:szCs w:val="18"/>
          <w:rtl/>
          <w:lang w:val="en-US"/>
        </w:rPr>
        <w:t xml:space="preserve">. </w:t>
      </w:r>
      <w:r w:rsidRPr="008A308D">
        <w:rPr>
          <w:rFonts w:hint="eastAsia"/>
          <w:rtl/>
        </w:rPr>
        <w:t>انظر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أيضًا</w:t>
      </w:r>
      <w:r w:rsidRPr="008A308D">
        <w:rPr>
          <w:rtl/>
        </w:rPr>
        <w:t xml:space="preserve"> </w:t>
      </w:r>
      <w:r>
        <w:rPr>
          <w:rFonts w:hint="cs"/>
          <w:rtl/>
        </w:rPr>
        <w:t xml:space="preserve">المخطط </w:t>
      </w:r>
      <w:r w:rsidRPr="008A308D">
        <w:rPr>
          <w:rFonts w:hint="eastAsia"/>
          <w:rtl/>
        </w:rPr>
        <w:t>البياني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ل</w:t>
      </w:r>
      <w:r>
        <w:rPr>
          <w:rFonts w:hint="cs"/>
          <w:rtl/>
        </w:rPr>
        <w:t>ل</w:t>
      </w:r>
      <w:r w:rsidRPr="008A308D">
        <w:rPr>
          <w:rFonts w:hint="eastAsia"/>
          <w:rtl/>
        </w:rPr>
        <w:t>نظم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الغذا</w:t>
      </w:r>
      <w:r>
        <w:rPr>
          <w:rFonts w:hint="cs"/>
          <w:rtl/>
        </w:rPr>
        <w:t>ئية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في</w:t>
      </w:r>
      <w:r w:rsidRPr="008A308D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فريق</w:t>
      </w:r>
      <w:r>
        <w:rPr>
          <w:rtl/>
        </w:rPr>
        <w:t xml:space="preserve"> </w:t>
      </w:r>
      <w:r>
        <w:rPr>
          <w:rFonts w:hint="eastAsia"/>
          <w:rtl/>
        </w:rPr>
        <w:t>الخبراء</w:t>
      </w:r>
      <w:r>
        <w:rPr>
          <w:rtl/>
        </w:rPr>
        <w:t xml:space="preserve"> </w:t>
      </w:r>
      <w:r>
        <w:rPr>
          <w:rFonts w:hint="eastAsia"/>
          <w:rtl/>
        </w:rPr>
        <w:t>رفيع</w:t>
      </w:r>
      <w:r>
        <w:rPr>
          <w:rtl/>
        </w:rPr>
        <w:t xml:space="preserve"> </w:t>
      </w:r>
      <w:r>
        <w:rPr>
          <w:rFonts w:hint="eastAsia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 xml:space="preserve">التابع للجنة </w:t>
      </w:r>
      <w:r>
        <w:rPr>
          <w:rFonts w:hint="eastAsia"/>
          <w:rtl/>
        </w:rPr>
        <w:t>الأمن</w:t>
      </w:r>
      <w:r>
        <w:rPr>
          <w:rtl/>
        </w:rPr>
        <w:t xml:space="preserve"> </w:t>
      </w:r>
      <w:r>
        <w:rPr>
          <w:rFonts w:hint="eastAsia"/>
          <w:rtl/>
        </w:rPr>
        <w:t>الغذائي</w:t>
      </w:r>
      <w:r>
        <w:rPr>
          <w:rFonts w:hint="cs"/>
          <w:rtl/>
        </w:rPr>
        <w:t xml:space="preserve"> العالمي</w:t>
      </w:r>
      <w:r w:rsidRPr="008A308D">
        <w:rPr>
          <w:rFonts w:hint="eastAsia"/>
          <w:rtl/>
        </w:rPr>
        <w:t>،</w:t>
      </w:r>
      <w:r w:rsidRPr="008A308D">
        <w:rPr>
          <w:rtl/>
        </w:rPr>
        <w:t xml:space="preserve"> 2020. "</w:t>
      </w:r>
      <w:r w:rsidRPr="008A308D">
        <w:rPr>
          <w:rFonts w:hint="eastAsia"/>
          <w:rtl/>
        </w:rPr>
        <w:t>الأمن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الغذائي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والتغذية</w:t>
      </w:r>
      <w:r w:rsidRPr="008A308D">
        <w:rPr>
          <w:rtl/>
        </w:rPr>
        <w:t xml:space="preserve">: </w:t>
      </w:r>
      <w:r w:rsidRPr="008A308D">
        <w:rPr>
          <w:rFonts w:hint="eastAsia"/>
          <w:rtl/>
        </w:rPr>
        <w:t>بناء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سرد</w:t>
      </w:r>
      <w:r>
        <w:rPr>
          <w:rFonts w:hint="cs"/>
          <w:rtl/>
        </w:rPr>
        <w:t>ية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عالمي</w:t>
      </w:r>
      <w:r>
        <w:rPr>
          <w:rFonts w:hint="cs"/>
          <w:rtl/>
        </w:rPr>
        <w:t>ة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نحو</w:t>
      </w:r>
      <w:r w:rsidRPr="008A308D">
        <w:rPr>
          <w:rtl/>
        </w:rPr>
        <w:t xml:space="preserve"> </w:t>
      </w:r>
      <w:r w:rsidRPr="008A308D">
        <w:rPr>
          <w:rFonts w:hint="eastAsia"/>
          <w:rtl/>
        </w:rPr>
        <w:t>عام</w:t>
      </w:r>
      <w:r w:rsidRPr="008A308D">
        <w:rPr>
          <w:rtl/>
        </w:rPr>
        <w:t xml:space="preserve"> 2030"</w:t>
      </w:r>
      <w:r w:rsidRPr="008A308D">
        <w:rPr>
          <w:rFonts w:hint="eastAsia"/>
          <w:rtl/>
        </w:rPr>
        <w:t>،</w:t>
      </w:r>
      <w:r w:rsidRPr="008A308D">
        <w:rPr>
          <w:rtl/>
        </w:rPr>
        <w:t xml:space="preserve"> </w:t>
      </w:r>
      <w:r>
        <w:rPr>
          <w:rFonts w:hint="cs"/>
          <w:rtl/>
        </w:rPr>
        <w:t>ال</w:t>
      </w:r>
      <w:r w:rsidRPr="008A308D">
        <w:rPr>
          <w:rFonts w:hint="eastAsia"/>
          <w:rtl/>
        </w:rPr>
        <w:t>تقرير</w:t>
      </w:r>
      <w:r w:rsidRPr="008A308D">
        <w:rPr>
          <w:rtl/>
        </w:rPr>
        <w:t xml:space="preserve"> </w:t>
      </w:r>
      <w:r>
        <w:rPr>
          <w:rFonts w:hint="cs"/>
          <w:rtl/>
        </w:rPr>
        <w:t>الخامس عشر ل</w:t>
      </w:r>
      <w:r>
        <w:rPr>
          <w:rFonts w:hint="eastAsia"/>
          <w:rtl/>
        </w:rPr>
        <w:t>فريق</w:t>
      </w:r>
      <w:r>
        <w:rPr>
          <w:rtl/>
        </w:rPr>
        <w:t xml:space="preserve"> </w:t>
      </w:r>
      <w:r>
        <w:rPr>
          <w:rFonts w:hint="eastAsia"/>
          <w:rtl/>
        </w:rPr>
        <w:t>الخبراء</w:t>
      </w:r>
      <w:r>
        <w:rPr>
          <w:rtl/>
        </w:rPr>
        <w:t xml:space="preserve"> </w:t>
      </w:r>
      <w:r>
        <w:rPr>
          <w:rFonts w:hint="eastAsia"/>
          <w:rtl/>
        </w:rPr>
        <w:t>رفيع</w:t>
      </w:r>
      <w:r>
        <w:rPr>
          <w:rtl/>
        </w:rPr>
        <w:t xml:space="preserve"> </w:t>
      </w:r>
      <w:r>
        <w:rPr>
          <w:rFonts w:hint="eastAsia"/>
          <w:rtl/>
        </w:rPr>
        <w:t>المستوى</w:t>
      </w:r>
      <w:r w:rsidRPr="008A308D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3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8722"/>
      <w:gridCol w:w="691"/>
    </w:tblGrid>
    <w:tr w:rsidR="006B1A56" w:rsidRPr="00B54A9F" w14:paraId="1A28C9D5" w14:textId="77777777" w:rsidTr="00167275">
      <w:tc>
        <w:tcPr>
          <w:tcW w:w="4633" w:type="pct"/>
        </w:tcPr>
        <w:p w14:paraId="0AF32CED" w14:textId="5C120009" w:rsidR="006B1A56" w:rsidRDefault="007C01F4" w:rsidP="006B1A56">
          <w:pPr>
            <w:pStyle w:val="top"/>
            <w:jc w:val="right"/>
          </w:pPr>
          <w:r w:rsidRPr="007C01F4">
            <w:rPr>
              <w:rFonts w:hint="cs"/>
              <w:rtl/>
            </w:rPr>
            <w:t>دعوة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لتطبيق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أفضل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الممارسات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المتبعة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في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تحويل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النظم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الغذائية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إلى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أنماط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غذائية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صحية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ميسورة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الكلفة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وتناول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المحركات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الرئيسية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لانعدام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الأمن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الغذائي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وسوء</w:t>
          </w:r>
          <w:r w:rsidRPr="007C01F4">
            <w:rPr>
              <w:rtl/>
            </w:rPr>
            <w:t xml:space="preserve"> </w:t>
          </w:r>
          <w:r w:rsidRPr="007C01F4">
            <w:rPr>
              <w:rFonts w:hint="cs"/>
              <w:rtl/>
            </w:rPr>
            <w:t>التغذية</w:t>
          </w:r>
        </w:p>
      </w:tc>
      <w:tc>
        <w:tcPr>
          <w:tcW w:w="367" w:type="pct"/>
        </w:tcPr>
        <w:p w14:paraId="2E0F4076" w14:textId="0F928ED9" w:rsidR="006B1A56" w:rsidRPr="006B1A56" w:rsidRDefault="006B1A56" w:rsidP="006B1A56">
          <w:pPr>
            <w:pStyle w:val="top"/>
            <w:jc w:val="right"/>
            <w:rPr>
              <w:b w:val="0"/>
            </w:rPr>
          </w:pPr>
          <w:r w:rsidRPr="006B1A56">
            <w:rPr>
              <w:b w:val="0"/>
            </w:rPr>
            <w:fldChar w:fldCharType="begin"/>
          </w:r>
          <w:r w:rsidRPr="006B1A56">
            <w:rPr>
              <w:b w:val="0"/>
            </w:rPr>
            <w:instrText xml:space="preserve"> PAGE   \* MERGEFORMAT </w:instrText>
          </w:r>
          <w:r w:rsidRPr="006B1A56">
            <w:rPr>
              <w:b w:val="0"/>
            </w:rPr>
            <w:fldChar w:fldCharType="separate"/>
          </w:r>
          <w:r w:rsidR="00264EF5">
            <w:rPr>
              <w:b w:val="0"/>
              <w:noProof/>
            </w:rPr>
            <w:t>2</w:t>
          </w:r>
          <w:r w:rsidRPr="006B1A56">
            <w:rPr>
              <w:b w:val="0"/>
            </w:rPr>
            <w:fldChar w:fldCharType="end"/>
          </w:r>
        </w:p>
      </w:tc>
    </w:tr>
  </w:tbl>
  <w:p w14:paraId="29D3B77D" w14:textId="77777777" w:rsidR="006B1A56" w:rsidRPr="00B54A9F" w:rsidRDefault="006B1A56" w:rsidP="006B1A56"/>
  <w:p w14:paraId="3A32F859" w14:textId="77777777" w:rsidR="006B1A56" w:rsidRDefault="006B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CC21" w14:textId="77777777" w:rsidR="006B1A56" w:rsidRDefault="00760D73" w:rsidP="006B1A56">
    <w:pPr>
      <w:pStyle w:val="Header"/>
      <w:rPr>
        <w:color w:val="FFFFFF"/>
      </w:rPr>
    </w:pPr>
    <w:r>
      <w:rPr>
        <w:noProof/>
        <w:color w:val="FFFFFF"/>
        <w:lang w:val="en-US" w:eastAsia="en-US"/>
      </w:rPr>
      <w:drawing>
        <wp:inline distT="0" distB="0" distL="0" distR="0" wp14:anchorId="652D80C1" wp14:editId="1DB16A25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D865" w14:textId="77777777" w:rsidR="006B1A56" w:rsidRDefault="006B1A56" w:rsidP="006B1A56">
    <w:pPr>
      <w:pStyle w:val="Header"/>
    </w:pPr>
  </w:p>
  <w:p w14:paraId="2548E0DA" w14:textId="4F05E19F" w:rsidR="006B1A56" w:rsidRDefault="00F1699E" w:rsidP="00F1699E">
    <w:pPr>
      <w:pStyle w:val="Heading4"/>
      <w:ind w:left="-284"/>
      <w:jc w:val="right"/>
    </w:pPr>
    <w:r>
      <w:rPr>
        <w:noProof/>
      </w:rPr>
      <w:drawing>
        <wp:inline distT="0" distB="0" distL="0" distR="0" wp14:anchorId="44796981" wp14:editId="608EAA58">
          <wp:extent cx="6120765" cy="432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6B1A56" w:rsidRPr="00EB3574" w14:paraId="6E1E90C3" w14:textId="77777777" w:rsidTr="006B1A5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7E6D8F8" w14:textId="711D69B5" w:rsidR="006B1A56" w:rsidRPr="0043646E" w:rsidRDefault="004C670E" w:rsidP="006B1A56">
          <w:pPr>
            <w:pStyle w:val="Heading6"/>
            <w:outlineLvl w:val="5"/>
          </w:pPr>
          <w:r w:rsidRPr="004C670E">
            <w:rPr>
              <w:rFonts w:ascii="Times New Roman" w:hAnsi="Times New Roman" w:hint="cs"/>
              <w:rtl/>
            </w:rPr>
            <w:t>نموذج</w:t>
          </w:r>
          <w:r w:rsidRPr="004C670E">
            <w:rPr>
              <w:rFonts w:ascii="Times New Roman" w:hAnsi="Times New Roman"/>
              <w:rtl/>
            </w:rPr>
            <w:t xml:space="preserve"> </w:t>
          </w:r>
          <w:r w:rsidRPr="004C670E">
            <w:rPr>
              <w:rFonts w:ascii="Times New Roman" w:hAnsi="Times New Roman" w:hint="cs"/>
              <w:rtl/>
            </w:rPr>
            <w:t>التقديم</w:t>
          </w:r>
        </w:p>
      </w:tc>
    </w:tr>
    <w:tr w:rsidR="006B1A56" w:rsidRPr="00EB3574" w14:paraId="300E2C14" w14:textId="77777777" w:rsidTr="006B1A56">
      <w:trPr>
        <w:jc w:val="center"/>
      </w:trPr>
      <w:tc>
        <w:tcPr>
          <w:tcW w:w="9639" w:type="dxa"/>
          <w:shd w:val="clear" w:color="auto" w:fill="FFFFFF" w:themeFill="background1"/>
        </w:tcPr>
        <w:p w14:paraId="25A46D9F" w14:textId="37D568A9" w:rsidR="006B1A56" w:rsidRPr="006B1A56" w:rsidRDefault="004C670E" w:rsidP="007C01F4">
          <w:pPr>
            <w:tabs>
              <w:tab w:val="clear" w:pos="3525"/>
            </w:tabs>
            <w:bidi w:val="0"/>
            <w:spacing w:after="0"/>
            <w:jc w:val="center"/>
            <w:rPr>
              <w:rFonts w:eastAsia="Times New Roman"/>
            </w:rPr>
          </w:pPr>
          <w:r>
            <w:rPr>
              <w:rFonts w:asciiTheme="majorHAnsi" w:hAnsiTheme="majorHAnsi"/>
              <w:bCs/>
            </w:rPr>
            <w:t>2021.03.</w:t>
          </w:r>
          <w:r w:rsidR="003F478F">
            <w:rPr>
              <w:rFonts w:asciiTheme="majorHAnsi" w:hAnsiTheme="majorHAnsi"/>
              <w:bCs/>
            </w:rPr>
            <w:t>31</w:t>
          </w:r>
          <w:r>
            <w:rPr>
              <w:rFonts w:asciiTheme="majorHAnsi" w:hAnsiTheme="majorHAnsi"/>
              <w:bCs/>
            </w:rPr>
            <w:t xml:space="preserve"> – 2021.02.24</w:t>
          </w:r>
          <w:r w:rsidR="006B1A56">
            <w:rPr>
              <w:rFonts w:asciiTheme="majorHAnsi" w:hAnsiTheme="majorHAnsi"/>
              <w:b/>
              <w:color w:val="31849B" w:themeColor="accent5" w:themeShade="BF"/>
            </w:rPr>
            <w:br/>
          </w:r>
          <w:hyperlink r:id="rId3" w:history="1">
            <w:r w:rsidR="007C01F4" w:rsidRPr="00A8145E">
              <w:rPr>
                <w:rStyle w:val="Hyperlink"/>
              </w:rPr>
              <w:t>www.fao.org/fsnforum/ar/activities/discussions/SOFI_transforming_food_systems</w:t>
            </w:r>
          </w:hyperlink>
          <w:r w:rsidR="007C01F4">
            <w:t xml:space="preserve"> </w:t>
          </w:r>
          <w:r w:rsidR="00640151">
            <w:rPr>
              <w:noProof/>
            </w:rPr>
            <w:drawing>
              <wp:inline distT="0" distB="0" distL="0" distR="0" wp14:anchorId="30066511" wp14:editId="00601A64">
                <wp:extent cx="111760" cy="11176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1A56">
            <w:t xml:space="preserve">  </w:t>
          </w:r>
        </w:p>
      </w:tc>
    </w:tr>
  </w:tbl>
  <w:p w14:paraId="2ABDC166" w14:textId="77777777" w:rsidR="006B1A56" w:rsidRPr="006B1A56" w:rsidRDefault="006B1A56" w:rsidP="006B1A56">
    <w:pPr>
      <w:pStyle w:val="Header"/>
      <w:rPr>
        <w:rtl/>
      </w:rPr>
    </w:pPr>
  </w:p>
  <w:p w14:paraId="4CB1407E" w14:textId="77777777" w:rsidR="006B1A56" w:rsidRDefault="006B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11F"/>
    <w:multiLevelType w:val="hybridMultilevel"/>
    <w:tmpl w:val="0212AC1E"/>
    <w:lvl w:ilvl="0" w:tplc="A99EA01E">
      <w:start w:val="1"/>
      <w:numFmt w:val="arabicAlpha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46"/>
    <w:multiLevelType w:val="hybridMultilevel"/>
    <w:tmpl w:val="1F30D736"/>
    <w:lvl w:ilvl="0" w:tplc="C2AC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0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E38"/>
    <w:multiLevelType w:val="hybridMultilevel"/>
    <w:tmpl w:val="F18E87F6"/>
    <w:lvl w:ilvl="0" w:tplc="8DA8F5E8">
      <w:start w:val="5"/>
      <w:numFmt w:val="arabicAlpha"/>
      <w:lvlText w:val="(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0CD"/>
    <w:multiLevelType w:val="multilevel"/>
    <w:tmpl w:val="E024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A2195"/>
    <w:multiLevelType w:val="hybridMultilevel"/>
    <w:tmpl w:val="38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0333"/>
    <w:multiLevelType w:val="multilevel"/>
    <w:tmpl w:val="D2525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45D8E"/>
    <w:multiLevelType w:val="hybridMultilevel"/>
    <w:tmpl w:val="D27A4616"/>
    <w:lvl w:ilvl="0" w:tplc="4D4A6344">
      <w:start w:val="1"/>
      <w:numFmt w:val="decimal"/>
      <w:lvlText w:val="%1."/>
      <w:lvlJc w:val="left"/>
      <w:pPr>
        <w:ind w:left="720" w:hanging="360"/>
      </w:pPr>
    </w:lvl>
    <w:lvl w:ilvl="1" w:tplc="920C3EE0">
      <w:start w:val="1"/>
      <w:numFmt w:val="lowerLetter"/>
      <w:lvlText w:val="%2."/>
      <w:lvlJc w:val="left"/>
      <w:pPr>
        <w:ind w:left="1440" w:hanging="360"/>
      </w:pPr>
    </w:lvl>
    <w:lvl w:ilvl="2" w:tplc="7D465174">
      <w:start w:val="1"/>
      <w:numFmt w:val="lowerRoman"/>
      <w:lvlText w:val="%3."/>
      <w:lvlJc w:val="right"/>
      <w:pPr>
        <w:ind w:left="2160" w:hanging="180"/>
      </w:pPr>
    </w:lvl>
    <w:lvl w:ilvl="3" w:tplc="248A330A">
      <w:start w:val="1"/>
      <w:numFmt w:val="decimal"/>
      <w:lvlText w:val="%4."/>
      <w:lvlJc w:val="left"/>
      <w:pPr>
        <w:ind w:left="2880" w:hanging="360"/>
      </w:pPr>
    </w:lvl>
    <w:lvl w:ilvl="4" w:tplc="55E0F3B0">
      <w:start w:val="1"/>
      <w:numFmt w:val="lowerLetter"/>
      <w:lvlText w:val="%5."/>
      <w:lvlJc w:val="left"/>
      <w:pPr>
        <w:ind w:left="3600" w:hanging="360"/>
      </w:pPr>
    </w:lvl>
    <w:lvl w:ilvl="5" w:tplc="6696ED84">
      <w:start w:val="1"/>
      <w:numFmt w:val="lowerRoman"/>
      <w:lvlText w:val="%6."/>
      <w:lvlJc w:val="right"/>
      <w:pPr>
        <w:ind w:left="4320" w:hanging="180"/>
      </w:pPr>
    </w:lvl>
    <w:lvl w:ilvl="6" w:tplc="8EA24098">
      <w:start w:val="1"/>
      <w:numFmt w:val="decimal"/>
      <w:lvlText w:val="%7."/>
      <w:lvlJc w:val="left"/>
      <w:pPr>
        <w:ind w:left="5040" w:hanging="360"/>
      </w:pPr>
    </w:lvl>
    <w:lvl w:ilvl="7" w:tplc="93CEC12E">
      <w:start w:val="1"/>
      <w:numFmt w:val="lowerLetter"/>
      <w:lvlText w:val="%8."/>
      <w:lvlJc w:val="left"/>
      <w:pPr>
        <w:ind w:left="5760" w:hanging="360"/>
      </w:pPr>
    </w:lvl>
    <w:lvl w:ilvl="8" w:tplc="A42229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1696"/>
    <w:multiLevelType w:val="hybridMultilevel"/>
    <w:tmpl w:val="1A0480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8767BB"/>
    <w:multiLevelType w:val="hybridMultilevel"/>
    <w:tmpl w:val="929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442F"/>
    <w:multiLevelType w:val="multilevel"/>
    <w:tmpl w:val="0F6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3274E"/>
    <w:multiLevelType w:val="hybridMultilevel"/>
    <w:tmpl w:val="4E38410C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2D36"/>
    <w:multiLevelType w:val="hybridMultilevel"/>
    <w:tmpl w:val="7AA0F00A"/>
    <w:lvl w:ilvl="0" w:tplc="712036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10E09"/>
    <w:multiLevelType w:val="hybridMultilevel"/>
    <w:tmpl w:val="09F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D7"/>
    <w:rsid w:val="00004A32"/>
    <w:rsid w:val="00081458"/>
    <w:rsid w:val="000943DA"/>
    <w:rsid w:val="000A5F58"/>
    <w:rsid w:val="000A7AAA"/>
    <w:rsid w:val="000C04BE"/>
    <w:rsid w:val="000D5AAA"/>
    <w:rsid w:val="000E58FB"/>
    <w:rsid w:val="000F3E37"/>
    <w:rsid w:val="000F446F"/>
    <w:rsid w:val="00114931"/>
    <w:rsid w:val="0012077D"/>
    <w:rsid w:val="00143B21"/>
    <w:rsid w:val="0015313D"/>
    <w:rsid w:val="00153D71"/>
    <w:rsid w:val="00162381"/>
    <w:rsid w:val="00167275"/>
    <w:rsid w:val="00175E97"/>
    <w:rsid w:val="001A6989"/>
    <w:rsid w:val="001B5CD6"/>
    <w:rsid w:val="001B6742"/>
    <w:rsid w:val="001C2ECA"/>
    <w:rsid w:val="001F3517"/>
    <w:rsid w:val="00217964"/>
    <w:rsid w:val="002248F3"/>
    <w:rsid w:val="00247AFE"/>
    <w:rsid w:val="00264EF5"/>
    <w:rsid w:val="00272ED8"/>
    <w:rsid w:val="00276C2F"/>
    <w:rsid w:val="00286561"/>
    <w:rsid w:val="002C47CC"/>
    <w:rsid w:val="002D211F"/>
    <w:rsid w:val="002D28E4"/>
    <w:rsid w:val="002E63F2"/>
    <w:rsid w:val="0030415C"/>
    <w:rsid w:val="003130F6"/>
    <w:rsid w:val="00335F95"/>
    <w:rsid w:val="00340EE2"/>
    <w:rsid w:val="00365901"/>
    <w:rsid w:val="003A0401"/>
    <w:rsid w:val="003A2878"/>
    <w:rsid w:val="003E7546"/>
    <w:rsid w:val="003F07D7"/>
    <w:rsid w:val="003F27B3"/>
    <w:rsid w:val="003F27B9"/>
    <w:rsid w:val="003F478F"/>
    <w:rsid w:val="003F7809"/>
    <w:rsid w:val="004021F0"/>
    <w:rsid w:val="0041347C"/>
    <w:rsid w:val="00414CF9"/>
    <w:rsid w:val="00492553"/>
    <w:rsid w:val="004A117E"/>
    <w:rsid w:val="004C670E"/>
    <w:rsid w:val="004D72A4"/>
    <w:rsid w:val="005078AC"/>
    <w:rsid w:val="005244BA"/>
    <w:rsid w:val="0057735E"/>
    <w:rsid w:val="00585F2E"/>
    <w:rsid w:val="005B3A8E"/>
    <w:rsid w:val="005C64AC"/>
    <w:rsid w:val="005C7710"/>
    <w:rsid w:val="00600073"/>
    <w:rsid w:val="00640151"/>
    <w:rsid w:val="00653430"/>
    <w:rsid w:val="00656897"/>
    <w:rsid w:val="00681C6C"/>
    <w:rsid w:val="0068605A"/>
    <w:rsid w:val="006B1A56"/>
    <w:rsid w:val="006B402B"/>
    <w:rsid w:val="006F3FB5"/>
    <w:rsid w:val="00712D9B"/>
    <w:rsid w:val="00720A0C"/>
    <w:rsid w:val="007510A6"/>
    <w:rsid w:val="00751CEF"/>
    <w:rsid w:val="007550BD"/>
    <w:rsid w:val="007607DB"/>
    <w:rsid w:val="00760D73"/>
    <w:rsid w:val="00764BCC"/>
    <w:rsid w:val="00770A1C"/>
    <w:rsid w:val="007B3048"/>
    <w:rsid w:val="007C01F4"/>
    <w:rsid w:val="00814D2B"/>
    <w:rsid w:val="00826DD1"/>
    <w:rsid w:val="00831074"/>
    <w:rsid w:val="008604B3"/>
    <w:rsid w:val="00881243"/>
    <w:rsid w:val="00885178"/>
    <w:rsid w:val="00890A2E"/>
    <w:rsid w:val="008B1EF2"/>
    <w:rsid w:val="008D1C09"/>
    <w:rsid w:val="008F3083"/>
    <w:rsid w:val="00910BFF"/>
    <w:rsid w:val="00911407"/>
    <w:rsid w:val="0093733A"/>
    <w:rsid w:val="00937C65"/>
    <w:rsid w:val="00964F50"/>
    <w:rsid w:val="009A33FB"/>
    <w:rsid w:val="009B0D1C"/>
    <w:rsid w:val="009D6EF0"/>
    <w:rsid w:val="009E5C09"/>
    <w:rsid w:val="00A10F1F"/>
    <w:rsid w:val="00A212B9"/>
    <w:rsid w:val="00A234E0"/>
    <w:rsid w:val="00A431F8"/>
    <w:rsid w:val="00A7412E"/>
    <w:rsid w:val="00A82F96"/>
    <w:rsid w:val="00A85680"/>
    <w:rsid w:val="00AC623D"/>
    <w:rsid w:val="00AD5232"/>
    <w:rsid w:val="00B0014D"/>
    <w:rsid w:val="00B35126"/>
    <w:rsid w:val="00B5358E"/>
    <w:rsid w:val="00B62B98"/>
    <w:rsid w:val="00BB5FF1"/>
    <w:rsid w:val="00BC58BA"/>
    <w:rsid w:val="00BD6026"/>
    <w:rsid w:val="00BE6230"/>
    <w:rsid w:val="00C12C69"/>
    <w:rsid w:val="00C27D79"/>
    <w:rsid w:val="00C40AE5"/>
    <w:rsid w:val="00C57DB6"/>
    <w:rsid w:val="00C71BEF"/>
    <w:rsid w:val="00C75B2C"/>
    <w:rsid w:val="00C80CD3"/>
    <w:rsid w:val="00C811FD"/>
    <w:rsid w:val="00C95284"/>
    <w:rsid w:val="00D26079"/>
    <w:rsid w:val="00D42E90"/>
    <w:rsid w:val="00D64CD9"/>
    <w:rsid w:val="00DC17D6"/>
    <w:rsid w:val="00DF506F"/>
    <w:rsid w:val="00E41086"/>
    <w:rsid w:val="00E76714"/>
    <w:rsid w:val="00E82D0C"/>
    <w:rsid w:val="00E96E58"/>
    <w:rsid w:val="00EB24E4"/>
    <w:rsid w:val="00EC259A"/>
    <w:rsid w:val="00F14D3B"/>
    <w:rsid w:val="00F1699E"/>
    <w:rsid w:val="00F17512"/>
    <w:rsid w:val="00F23511"/>
    <w:rsid w:val="00F445F8"/>
    <w:rsid w:val="00F45199"/>
    <w:rsid w:val="00F6227E"/>
    <w:rsid w:val="00FB143B"/>
    <w:rsid w:val="00FE7115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7333C"/>
  <w15:docId w15:val="{056F6599-F7FE-194C-A606-422D4F7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56"/>
    <w:pPr>
      <w:tabs>
        <w:tab w:val="left" w:pos="3525"/>
      </w:tabs>
      <w:bidi/>
      <w:spacing w:after="160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9E"/>
    <w:pPr>
      <w:outlineLvl w:val="0"/>
    </w:pPr>
    <w:rPr>
      <w:b/>
      <w:bCs/>
      <w:color w:val="E36C0A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Spacing"/>
    <w:next w:val="Normal"/>
    <w:link w:val="Heading4Char"/>
    <w:qFormat/>
    <w:rsid w:val="006B1A56"/>
    <w:pPr>
      <w:spacing w:before="360" w:after="120"/>
      <w:jc w:val="both"/>
      <w:outlineLvl w:val="3"/>
    </w:pPr>
    <w:rPr>
      <w:rFonts w:ascii="Cambria" w:eastAsia="Times New Roman" w:hAnsi="Cambria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A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B1A56"/>
    <w:pPr>
      <w:keepNext w:val="0"/>
      <w:keepLines w:val="0"/>
      <w:spacing w:before="120" w:after="120" w:line="240" w:lineRule="auto"/>
      <w:jc w:val="center"/>
      <w:outlineLvl w:val="5"/>
    </w:pPr>
    <w:rPr>
      <w:rFonts w:ascii="Cambria" w:eastAsia="Times New Roman" w:hAnsi="Cambria" w:cs="Times New Roman"/>
      <w:b/>
      <w:bCs/>
      <w:noProof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rmal"/>
    <w:link w:val="ListParagraphChar"/>
    <w:uiPriority w:val="34"/>
    <w:qFormat/>
    <w:rsid w:val="00764BCC"/>
    <w:pPr>
      <w:ind w:left="720"/>
      <w:contextualSpacing/>
    </w:pPr>
  </w:style>
  <w:style w:type="paragraph" w:customStyle="1" w:styleId="Default">
    <w:name w:val="Default"/>
    <w:rsid w:val="0076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D2B"/>
  </w:style>
  <w:style w:type="paragraph" w:styleId="Footer">
    <w:name w:val="footer"/>
    <w:basedOn w:val="Normal"/>
    <w:link w:val="Foot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4D2B"/>
  </w:style>
  <w:style w:type="paragraph" w:styleId="BalloonText">
    <w:name w:val="Balloon Text"/>
    <w:basedOn w:val="Normal"/>
    <w:link w:val="BalloonTextChar"/>
    <w:uiPriority w:val="99"/>
    <w:semiHidden/>
    <w:unhideWhenUsed/>
    <w:rsid w:val="0081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56"/>
    <w:rPr>
      <w:color w:val="31849B" w:themeColor="accent5" w:themeShade="B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1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E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5F2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6B1A56"/>
    <w:rPr>
      <w:rFonts w:ascii="Cambria" w:eastAsia="Times New Roman" w:hAnsi="Cambria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1A56"/>
    <w:rPr>
      <w:rFonts w:ascii="Cambria" w:eastAsia="Times New Roman" w:hAnsi="Cambria" w:cs="Times New Roman"/>
      <w:b/>
      <w:bCs/>
      <w:noProof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B1A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B1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1699E"/>
    <w:rPr>
      <w:rFonts w:ascii="Cambria" w:hAnsi="Cambria"/>
      <w:b/>
      <w:bCs/>
      <w:color w:val="E36C0A" w:themeColor="accent6" w:themeShade="BF"/>
      <w:sz w:val="36"/>
      <w:szCs w:val="36"/>
    </w:rPr>
  </w:style>
  <w:style w:type="paragraph" w:customStyle="1" w:styleId="top">
    <w:name w:val="top"/>
    <w:basedOn w:val="Header"/>
    <w:qFormat/>
    <w:rsid w:val="006B1A56"/>
    <w:pPr>
      <w:tabs>
        <w:tab w:val="clear" w:pos="3525"/>
        <w:tab w:val="clear" w:pos="4513"/>
        <w:tab w:val="clear" w:pos="9026"/>
        <w:tab w:val="center" w:pos="4680"/>
        <w:tab w:val="right" w:pos="9360"/>
      </w:tabs>
      <w:bidi w:val="0"/>
      <w:jc w:val="left"/>
    </w:pPr>
    <w:rPr>
      <w:rFonts w:eastAsia="Times New Roman" w:cs="Times New Roman"/>
      <w:b/>
      <w:color w:val="31849B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62381"/>
    <w:pPr>
      <w:tabs>
        <w:tab w:val="clear" w:pos="3525"/>
      </w:tabs>
      <w:bidi w:val="0"/>
      <w:spacing w:after="0" w:line="240" w:lineRule="auto"/>
    </w:pPr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2381"/>
    <w:rPr>
      <w:rFonts w:ascii="Calibri" w:eastAsiaTheme="minorHAnsi" w:hAnsi="Calibri" w:cs="Consolas"/>
      <w:szCs w:val="21"/>
      <w:lang w:val="en-US" w:eastAsia="en-US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162381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511"/>
    <w:pPr>
      <w:tabs>
        <w:tab w:val="clear" w:pos="3525"/>
      </w:tabs>
      <w:bidi w:val="0"/>
      <w:spacing w:after="0" w:line="285" w:lineRule="atLeast"/>
      <w:jc w:val="left"/>
    </w:pPr>
    <w:rPr>
      <w:rFonts w:ascii="Arial" w:hAnsi="Arial" w:cs="Arial"/>
      <w:color w:val="545454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al"/>
    <w:uiPriority w:val="99"/>
    <w:rsid w:val="00C80CD3"/>
    <w:pPr>
      <w:tabs>
        <w:tab w:val="clear" w:pos="3525"/>
      </w:tabs>
      <w:bidi w:val="0"/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C80CD3"/>
  </w:style>
  <w:style w:type="character" w:customStyle="1" w:styleId="eop">
    <w:name w:val="eop"/>
    <w:basedOn w:val="DefaultParagraphFont"/>
    <w:rsid w:val="00C80CD3"/>
  </w:style>
  <w:style w:type="character" w:styleId="UnresolvedMention">
    <w:name w:val="Unresolved Mention"/>
    <w:basedOn w:val="DefaultParagraphFont"/>
    <w:uiPriority w:val="99"/>
    <w:semiHidden/>
    <w:unhideWhenUsed/>
    <w:rsid w:val="006401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n-moderator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ar/activities/discussions/SOFI_transforming_food_system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.who.int/__data/assets/pdf_file/0007/387070/policy-brief-31-austria-eng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snforum/ar/activities/discussions/SOFI_transforming_food_system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DBC-DB24-44BD-8BEC-E0DB4E84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Blanck, Max (ESA)</dc:creator>
  <cp:lastModifiedBy>Polak, Elise (ESA)</cp:lastModifiedBy>
  <cp:revision>5</cp:revision>
  <cp:lastPrinted>2016-04-25T12:43:00Z</cp:lastPrinted>
  <dcterms:created xsi:type="dcterms:W3CDTF">2021-02-23T12:31:00Z</dcterms:created>
  <dcterms:modified xsi:type="dcterms:W3CDTF">2021-03-10T14:24:00Z</dcterms:modified>
</cp:coreProperties>
</file>